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CDB7" w14:textId="6B42140B" w:rsidR="006B13E7" w:rsidRPr="005C4C28" w:rsidRDefault="002473C8" w:rsidP="00566F3A">
      <w:pPr>
        <w:jc w:val="center"/>
        <w:rPr>
          <w:rFonts w:eastAsia="Times New Roman" w:cstheme="minorHAnsi"/>
          <w:b/>
          <w:bCs/>
          <w:color w:val="000000"/>
          <w:u w:val="single"/>
        </w:rPr>
      </w:pPr>
      <w:r w:rsidRPr="005C4C28">
        <w:rPr>
          <w:rFonts w:eastAsia="Times New Roman" w:cstheme="minorHAnsi"/>
          <w:b/>
          <w:bCs/>
          <w:color w:val="000000"/>
          <w:u w:val="single"/>
        </w:rPr>
        <w:t xml:space="preserve">I’m a </w:t>
      </w:r>
      <w:r w:rsidR="000B1C8A" w:rsidRPr="005C4C28">
        <w:rPr>
          <w:rFonts w:eastAsia="Times New Roman" w:cstheme="minorHAnsi"/>
          <w:b/>
          <w:bCs/>
          <w:color w:val="000000"/>
          <w:u w:val="single"/>
        </w:rPr>
        <w:t>T</w:t>
      </w:r>
      <w:r w:rsidRPr="005C4C28">
        <w:rPr>
          <w:rFonts w:eastAsia="Times New Roman" w:cstheme="minorHAnsi"/>
          <w:b/>
          <w:bCs/>
          <w:color w:val="000000"/>
          <w:u w:val="single"/>
        </w:rPr>
        <w:t xml:space="preserve">rans </w:t>
      </w:r>
      <w:r w:rsidR="000B1C8A" w:rsidRPr="005C4C28">
        <w:rPr>
          <w:rFonts w:eastAsia="Times New Roman" w:cstheme="minorHAnsi"/>
          <w:b/>
          <w:bCs/>
          <w:color w:val="000000"/>
          <w:u w:val="single"/>
        </w:rPr>
        <w:t>T</w:t>
      </w:r>
      <w:r w:rsidRPr="005C4C28">
        <w:rPr>
          <w:rFonts w:eastAsia="Times New Roman" w:cstheme="minorHAnsi"/>
          <w:b/>
          <w:bCs/>
          <w:color w:val="000000"/>
          <w:u w:val="single"/>
        </w:rPr>
        <w:t>een. Here’s Why We Deserve Access to Puberty Blockers</w:t>
      </w:r>
    </w:p>
    <w:p w14:paraId="37B4D5CD" w14:textId="77777777" w:rsidR="006B13E7" w:rsidRPr="005C4C28" w:rsidRDefault="006B13E7" w:rsidP="00090C78">
      <w:pPr>
        <w:rPr>
          <w:rFonts w:eastAsia="Times New Roman" w:cstheme="minorHAnsi"/>
          <w:color w:val="000000"/>
        </w:rPr>
      </w:pPr>
    </w:p>
    <w:p w14:paraId="6B74CC25" w14:textId="49F59804" w:rsidR="003E0D69" w:rsidRPr="00C66258" w:rsidRDefault="00090C78" w:rsidP="00090C78">
      <w:pPr>
        <w:rPr>
          <w:rFonts w:ascii="Times New Roman" w:eastAsia="Times New Roman" w:hAnsi="Times New Roman" w:cs="Times New Roman"/>
          <w:color w:val="000000"/>
        </w:rPr>
      </w:pPr>
      <w:r w:rsidRPr="00C66258">
        <w:rPr>
          <w:rFonts w:ascii="Times New Roman" w:eastAsia="Times New Roman" w:hAnsi="Times New Roman" w:cs="Times New Roman"/>
          <w:color w:val="000000"/>
        </w:rPr>
        <w:t xml:space="preserve">Every kid has a biggest fear. Some </w:t>
      </w:r>
      <w:proofErr w:type="gramStart"/>
      <w:r w:rsidRPr="00C66258">
        <w:rPr>
          <w:rFonts w:ascii="Times New Roman" w:eastAsia="Times New Roman" w:hAnsi="Times New Roman" w:cs="Times New Roman"/>
          <w:color w:val="000000"/>
        </w:rPr>
        <w:t>are scared of</w:t>
      </w:r>
      <w:proofErr w:type="gramEnd"/>
      <w:r w:rsidRPr="00C66258">
        <w:rPr>
          <w:rFonts w:ascii="Times New Roman" w:eastAsia="Times New Roman" w:hAnsi="Times New Roman" w:cs="Times New Roman"/>
          <w:color w:val="000000"/>
        </w:rPr>
        <w:t xml:space="preserve"> the dark. Others can’t stand public speaking, or maybe spiders. I’m </w:t>
      </w:r>
      <w:r w:rsidR="004400D6" w:rsidRPr="00C66258">
        <w:rPr>
          <w:rFonts w:ascii="Times New Roman" w:eastAsia="Times New Roman" w:hAnsi="Times New Roman" w:cs="Times New Roman"/>
          <w:color w:val="000000"/>
        </w:rPr>
        <w:t>afraid</w:t>
      </w:r>
      <w:r w:rsidRPr="00C66258">
        <w:rPr>
          <w:rFonts w:ascii="Times New Roman" w:eastAsia="Times New Roman" w:hAnsi="Times New Roman" w:cs="Times New Roman"/>
          <w:color w:val="000000"/>
        </w:rPr>
        <w:t xml:space="preserve"> of growing up into a body that society perceives as male.</w:t>
      </w:r>
    </w:p>
    <w:p w14:paraId="7EFF54D2" w14:textId="77777777" w:rsidR="003E0D69" w:rsidRPr="00C66258" w:rsidRDefault="003E0D69" w:rsidP="00090C78">
      <w:pPr>
        <w:rPr>
          <w:rFonts w:ascii="Times New Roman" w:eastAsia="Times New Roman" w:hAnsi="Times New Roman" w:cs="Times New Roman"/>
          <w:color w:val="000000"/>
        </w:rPr>
      </w:pPr>
    </w:p>
    <w:p w14:paraId="2E38D637" w14:textId="600FAEB9" w:rsidR="00090C78" w:rsidRPr="00C66258" w:rsidRDefault="00C40201" w:rsidP="00090C78">
      <w:pPr>
        <w:rPr>
          <w:rFonts w:ascii="Times New Roman" w:eastAsia="Times New Roman" w:hAnsi="Times New Roman" w:cs="Times New Roman"/>
        </w:rPr>
      </w:pPr>
      <w:r w:rsidRPr="00C66258">
        <w:rPr>
          <w:rFonts w:ascii="Times New Roman" w:eastAsia="Times New Roman" w:hAnsi="Times New Roman" w:cs="Times New Roman"/>
          <w:color w:val="000000"/>
        </w:rPr>
        <w:t>So, s</w:t>
      </w:r>
      <w:r w:rsidR="00D33E01" w:rsidRPr="00C66258">
        <w:rPr>
          <w:rFonts w:ascii="Times New Roman" w:eastAsia="Times New Roman" w:hAnsi="Times New Roman" w:cs="Times New Roman"/>
          <w:color w:val="000000"/>
        </w:rPr>
        <w:t xml:space="preserve">oon </w:t>
      </w:r>
      <w:r w:rsidR="00090C78" w:rsidRPr="00C66258">
        <w:rPr>
          <w:rFonts w:ascii="Times New Roman" w:eastAsia="Times New Roman" w:hAnsi="Times New Roman" w:cs="Times New Roman"/>
          <w:color w:val="000000"/>
        </w:rPr>
        <w:t>after my 17th birthday, I approached my mom and gave her a big hug. “I think I should have been born a girl?” I choked out, almost sounding confused</w:t>
      </w:r>
      <w:r w:rsidR="00206847" w:rsidRPr="00C66258">
        <w:rPr>
          <w:rFonts w:ascii="Times New Roman" w:eastAsia="Times New Roman" w:hAnsi="Times New Roman" w:cs="Times New Roman"/>
          <w:color w:val="000000"/>
        </w:rPr>
        <w:t xml:space="preserve"> myself</w:t>
      </w:r>
      <w:r w:rsidR="00090C78" w:rsidRPr="00C66258">
        <w:rPr>
          <w:rFonts w:ascii="Times New Roman" w:eastAsia="Times New Roman" w:hAnsi="Times New Roman" w:cs="Times New Roman"/>
          <w:color w:val="000000"/>
        </w:rPr>
        <w:t>. “Ok… but do you really know?</w:t>
      </w:r>
      <w:r w:rsidR="00957C49" w:rsidRPr="00C66258">
        <w:rPr>
          <w:rFonts w:ascii="Times New Roman" w:eastAsia="Times New Roman" w:hAnsi="Times New Roman" w:cs="Times New Roman"/>
          <w:color w:val="000000"/>
        </w:rPr>
        <w:t>”</w:t>
      </w:r>
      <w:r w:rsidR="00090C78" w:rsidRPr="00C66258">
        <w:rPr>
          <w:rFonts w:ascii="Times New Roman" w:eastAsia="Times New Roman" w:hAnsi="Times New Roman" w:cs="Times New Roman"/>
          <w:color w:val="000000"/>
        </w:rPr>
        <w:t xml:space="preserve"> </w:t>
      </w:r>
      <w:r w:rsidR="00957C49" w:rsidRPr="00C66258">
        <w:rPr>
          <w:rFonts w:ascii="Times New Roman" w:eastAsia="Times New Roman" w:hAnsi="Times New Roman" w:cs="Times New Roman"/>
          <w:color w:val="000000"/>
        </w:rPr>
        <w:t xml:space="preserve">she </w:t>
      </w:r>
      <w:r w:rsidR="00D33E01" w:rsidRPr="00C66258">
        <w:rPr>
          <w:rFonts w:ascii="Times New Roman" w:eastAsia="Times New Roman" w:hAnsi="Times New Roman" w:cs="Times New Roman"/>
          <w:color w:val="000000"/>
        </w:rPr>
        <w:t>asked</w:t>
      </w:r>
      <w:r w:rsidR="00957C49" w:rsidRPr="00C66258">
        <w:rPr>
          <w:rFonts w:ascii="Times New Roman" w:eastAsia="Times New Roman" w:hAnsi="Times New Roman" w:cs="Times New Roman"/>
          <w:color w:val="000000"/>
        </w:rPr>
        <w:t>. “</w:t>
      </w:r>
      <w:r w:rsidR="00090C78" w:rsidRPr="00C66258">
        <w:rPr>
          <w:rFonts w:ascii="Times New Roman" w:eastAsia="Times New Roman" w:hAnsi="Times New Roman" w:cs="Times New Roman"/>
          <w:color w:val="000000"/>
        </w:rPr>
        <w:t>Because it sounds like you’re not too sure</w:t>
      </w:r>
      <w:r w:rsidR="00957C49" w:rsidRPr="00C66258">
        <w:rPr>
          <w:rFonts w:ascii="Times New Roman" w:eastAsia="Times New Roman" w:hAnsi="Times New Roman" w:cs="Times New Roman"/>
          <w:color w:val="000000"/>
        </w:rPr>
        <w:t>.”</w:t>
      </w:r>
    </w:p>
    <w:p w14:paraId="557EC9C1" w14:textId="77777777" w:rsidR="00090C78" w:rsidRPr="00C66258" w:rsidRDefault="00090C78" w:rsidP="00090C78">
      <w:pPr>
        <w:rPr>
          <w:rFonts w:ascii="Times New Roman" w:hAnsi="Times New Roman" w:cs="Times New Roman"/>
          <w:u w:val="single"/>
        </w:rPr>
      </w:pPr>
    </w:p>
    <w:p w14:paraId="0F63C65B" w14:textId="582E5486" w:rsidR="00090C78" w:rsidRPr="00C66258" w:rsidRDefault="00090C78" w:rsidP="00090C78">
      <w:pPr>
        <w:rPr>
          <w:rFonts w:ascii="Times New Roman" w:eastAsia="Times New Roman" w:hAnsi="Times New Roman" w:cs="Times New Roman"/>
          <w:color w:val="000000"/>
        </w:rPr>
      </w:pPr>
      <w:r w:rsidRPr="00C66258">
        <w:rPr>
          <w:rFonts w:ascii="Times New Roman" w:eastAsia="Times New Roman" w:hAnsi="Times New Roman" w:cs="Times New Roman"/>
          <w:color w:val="000000"/>
        </w:rPr>
        <w:t xml:space="preserve">Transgender kids tend to know they’re different. </w:t>
      </w:r>
      <w:r w:rsidR="00962A8C" w:rsidRPr="00C66258">
        <w:rPr>
          <w:rFonts w:ascii="Times New Roman" w:eastAsia="Times New Roman" w:hAnsi="Times New Roman" w:cs="Times New Roman"/>
          <w:color w:val="000000"/>
        </w:rPr>
        <w:t xml:space="preserve">At </w:t>
      </w:r>
      <w:r w:rsidR="00A0456D" w:rsidRPr="00C66258">
        <w:rPr>
          <w:rFonts w:ascii="Times New Roman" w:eastAsia="Times New Roman" w:hAnsi="Times New Roman" w:cs="Times New Roman"/>
          <w:color w:val="000000"/>
        </w:rPr>
        <w:t>eight</w:t>
      </w:r>
      <w:r w:rsidR="00962A8C" w:rsidRPr="00C66258">
        <w:rPr>
          <w:rFonts w:ascii="Times New Roman" w:eastAsia="Times New Roman" w:hAnsi="Times New Roman" w:cs="Times New Roman"/>
          <w:color w:val="000000"/>
        </w:rPr>
        <w:t xml:space="preserve">, </w:t>
      </w:r>
      <w:r w:rsidR="004D6825" w:rsidRPr="00C66258">
        <w:rPr>
          <w:rFonts w:ascii="Times New Roman" w:eastAsia="Times New Roman" w:hAnsi="Times New Roman" w:cs="Times New Roman"/>
          <w:color w:val="000000"/>
        </w:rPr>
        <w:t xml:space="preserve">when I </w:t>
      </w:r>
      <w:r w:rsidR="007141B2" w:rsidRPr="00C66258">
        <w:rPr>
          <w:rFonts w:ascii="Times New Roman" w:eastAsia="Times New Roman" w:hAnsi="Times New Roman" w:cs="Times New Roman"/>
          <w:color w:val="000000"/>
        </w:rPr>
        <w:t xml:space="preserve">first </w:t>
      </w:r>
      <w:r w:rsidR="004D6825" w:rsidRPr="00C66258">
        <w:rPr>
          <w:rFonts w:ascii="Times New Roman" w:eastAsia="Times New Roman" w:hAnsi="Times New Roman" w:cs="Times New Roman"/>
          <w:color w:val="000000"/>
        </w:rPr>
        <w:t xml:space="preserve">moved to Dallas, </w:t>
      </w:r>
      <w:r w:rsidR="00962A8C" w:rsidRPr="00C66258">
        <w:rPr>
          <w:rFonts w:ascii="Times New Roman" w:eastAsia="Times New Roman" w:hAnsi="Times New Roman" w:cs="Times New Roman"/>
          <w:color w:val="000000"/>
        </w:rPr>
        <w:t xml:space="preserve">I knew I was gay. At 14, </w:t>
      </w:r>
      <w:r w:rsidR="00DE6D34" w:rsidRPr="00C66258">
        <w:rPr>
          <w:rFonts w:ascii="Times New Roman" w:eastAsia="Times New Roman" w:hAnsi="Times New Roman" w:cs="Times New Roman"/>
          <w:color w:val="000000"/>
        </w:rPr>
        <w:t xml:space="preserve">I </w:t>
      </w:r>
      <w:r w:rsidR="00962A8C" w:rsidRPr="00C66258">
        <w:rPr>
          <w:rFonts w:ascii="Times New Roman" w:eastAsia="Times New Roman" w:hAnsi="Times New Roman" w:cs="Times New Roman"/>
          <w:color w:val="000000"/>
        </w:rPr>
        <w:t xml:space="preserve">knew </w:t>
      </w:r>
      <w:r w:rsidR="00DE6D34" w:rsidRPr="00C66258">
        <w:rPr>
          <w:rFonts w:ascii="Times New Roman" w:eastAsia="Times New Roman" w:hAnsi="Times New Roman" w:cs="Times New Roman"/>
          <w:color w:val="000000"/>
        </w:rPr>
        <w:t>that I wasn’t a man</w:t>
      </w:r>
      <w:r w:rsidR="00C626C8" w:rsidRPr="00C66258">
        <w:rPr>
          <w:rFonts w:ascii="Times New Roman" w:eastAsia="Times New Roman" w:hAnsi="Times New Roman" w:cs="Times New Roman"/>
          <w:color w:val="000000"/>
        </w:rPr>
        <w:t>, b</w:t>
      </w:r>
      <w:r w:rsidR="00EF18AB" w:rsidRPr="00C66258">
        <w:rPr>
          <w:rFonts w:ascii="Times New Roman" w:eastAsia="Times New Roman" w:hAnsi="Times New Roman" w:cs="Times New Roman"/>
          <w:color w:val="000000"/>
        </w:rPr>
        <w:t xml:space="preserve">ut I didn’t </w:t>
      </w:r>
      <w:r w:rsidR="0009130C" w:rsidRPr="00C66258">
        <w:rPr>
          <w:rFonts w:ascii="Times New Roman" w:eastAsia="Times New Roman" w:hAnsi="Times New Roman" w:cs="Times New Roman"/>
          <w:color w:val="000000"/>
        </w:rPr>
        <w:t xml:space="preserve">know for sure </w:t>
      </w:r>
      <w:r w:rsidR="00EF18AB" w:rsidRPr="00C66258">
        <w:rPr>
          <w:rFonts w:ascii="Times New Roman" w:eastAsia="Times New Roman" w:hAnsi="Times New Roman" w:cs="Times New Roman"/>
          <w:color w:val="000000"/>
        </w:rPr>
        <w:t xml:space="preserve">if I wanted to transition. </w:t>
      </w:r>
      <w:r w:rsidR="0063173A" w:rsidRPr="00C66258">
        <w:rPr>
          <w:rFonts w:ascii="Times New Roman" w:eastAsia="Times New Roman" w:hAnsi="Times New Roman" w:cs="Times New Roman"/>
          <w:color w:val="000000"/>
        </w:rPr>
        <w:t xml:space="preserve">It took </w:t>
      </w:r>
      <w:r w:rsidR="005B69FB" w:rsidRPr="00C66258">
        <w:rPr>
          <w:rFonts w:ascii="Times New Roman" w:eastAsia="Times New Roman" w:hAnsi="Times New Roman" w:cs="Times New Roman"/>
          <w:color w:val="000000"/>
        </w:rPr>
        <w:t xml:space="preserve">me </w:t>
      </w:r>
      <w:r w:rsidR="0063173A" w:rsidRPr="00C66258">
        <w:rPr>
          <w:rFonts w:ascii="Times New Roman" w:eastAsia="Times New Roman" w:hAnsi="Times New Roman" w:cs="Times New Roman"/>
          <w:color w:val="000000"/>
        </w:rPr>
        <w:t xml:space="preserve">three years </w:t>
      </w:r>
      <w:r w:rsidR="00891E65" w:rsidRPr="00C66258">
        <w:rPr>
          <w:rFonts w:ascii="Times New Roman" w:eastAsia="Times New Roman" w:hAnsi="Times New Roman" w:cs="Times New Roman"/>
          <w:color w:val="000000"/>
        </w:rPr>
        <w:t>to</w:t>
      </w:r>
      <w:r w:rsidR="005B69FB" w:rsidRPr="00C66258">
        <w:rPr>
          <w:rFonts w:ascii="Times New Roman" w:eastAsia="Times New Roman" w:hAnsi="Times New Roman" w:cs="Times New Roman"/>
          <w:color w:val="000000"/>
        </w:rPr>
        <w:t xml:space="preserve"> </w:t>
      </w:r>
      <w:r w:rsidR="00891E65" w:rsidRPr="00C66258">
        <w:rPr>
          <w:rFonts w:ascii="Times New Roman" w:eastAsia="Times New Roman" w:hAnsi="Times New Roman" w:cs="Times New Roman"/>
          <w:color w:val="000000"/>
        </w:rPr>
        <w:t xml:space="preserve">ask </w:t>
      </w:r>
      <w:r w:rsidR="00A90741" w:rsidRPr="00C66258">
        <w:rPr>
          <w:rFonts w:ascii="Times New Roman" w:eastAsia="Times New Roman" w:hAnsi="Times New Roman" w:cs="Times New Roman"/>
          <w:color w:val="000000"/>
        </w:rPr>
        <w:t xml:space="preserve">for </w:t>
      </w:r>
      <w:r w:rsidR="005B69FB" w:rsidRPr="00C66258">
        <w:rPr>
          <w:rFonts w:ascii="Times New Roman" w:eastAsia="Times New Roman" w:hAnsi="Times New Roman" w:cs="Times New Roman"/>
          <w:color w:val="000000"/>
        </w:rPr>
        <w:t xml:space="preserve">testosterone blockers. </w:t>
      </w:r>
      <w:r w:rsidRPr="00C66258">
        <w:rPr>
          <w:rFonts w:ascii="Times New Roman" w:eastAsia="Times New Roman" w:hAnsi="Times New Roman" w:cs="Times New Roman"/>
          <w:color w:val="000000"/>
        </w:rPr>
        <w:t xml:space="preserve">Regardless of one’s place in </w:t>
      </w:r>
      <w:r w:rsidR="00D33E01" w:rsidRPr="00C66258">
        <w:rPr>
          <w:rFonts w:ascii="Times New Roman" w:eastAsia="Times New Roman" w:hAnsi="Times New Roman" w:cs="Times New Roman"/>
          <w:color w:val="000000"/>
        </w:rPr>
        <w:t>discovering</w:t>
      </w:r>
      <w:r w:rsidRPr="00C66258">
        <w:rPr>
          <w:rFonts w:ascii="Times New Roman" w:eastAsia="Times New Roman" w:hAnsi="Times New Roman" w:cs="Times New Roman"/>
          <w:color w:val="000000"/>
        </w:rPr>
        <w:t xml:space="preserve"> their gender identity, kids like </w:t>
      </w:r>
      <w:r w:rsidR="00011DCA">
        <w:rPr>
          <w:rFonts w:ascii="Times New Roman" w:eastAsia="Times New Roman" w:hAnsi="Times New Roman" w:cs="Times New Roman"/>
          <w:color w:val="000000"/>
        </w:rPr>
        <w:t>myself</w:t>
      </w:r>
      <w:r w:rsidRPr="00C66258">
        <w:rPr>
          <w:rFonts w:ascii="Times New Roman" w:eastAsia="Times New Roman" w:hAnsi="Times New Roman" w:cs="Times New Roman"/>
          <w:color w:val="000000"/>
        </w:rPr>
        <w:t xml:space="preserve"> should have access to critical medical services like puberty blocker</w:t>
      </w:r>
      <w:r w:rsidR="00A0456D" w:rsidRPr="00C66258">
        <w:rPr>
          <w:rFonts w:ascii="Times New Roman" w:eastAsia="Times New Roman" w:hAnsi="Times New Roman" w:cs="Times New Roman"/>
          <w:color w:val="000000"/>
        </w:rPr>
        <w:t xml:space="preserve">s, affording them </w:t>
      </w:r>
      <w:r w:rsidR="00457261" w:rsidRPr="00C66258">
        <w:rPr>
          <w:rFonts w:ascii="Times New Roman" w:eastAsia="Times New Roman" w:hAnsi="Times New Roman" w:cs="Times New Roman"/>
          <w:color w:val="000000"/>
        </w:rPr>
        <w:t>time to think.</w:t>
      </w:r>
      <w:r w:rsidR="00A0456D" w:rsidRPr="00C6625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206B9F" w14:textId="12CD8F00" w:rsidR="00694452" w:rsidRPr="00C66258" w:rsidRDefault="00694452" w:rsidP="00090C78">
      <w:pPr>
        <w:rPr>
          <w:rFonts w:ascii="Times New Roman" w:eastAsia="Times New Roman" w:hAnsi="Times New Roman" w:cs="Times New Roman"/>
          <w:color w:val="000000"/>
        </w:rPr>
      </w:pPr>
    </w:p>
    <w:p w14:paraId="4EFF8B97" w14:textId="15D5C049" w:rsidR="00500AD6" w:rsidRPr="00C66258" w:rsidRDefault="00500AD6" w:rsidP="00090C78">
      <w:pPr>
        <w:rPr>
          <w:rFonts w:ascii="Times New Roman" w:eastAsia="Times New Roman" w:hAnsi="Times New Roman" w:cs="Times New Roman"/>
          <w:color w:val="000000"/>
        </w:rPr>
      </w:pPr>
      <w:r w:rsidRPr="00C66258">
        <w:rPr>
          <w:rFonts w:ascii="Times New Roman" w:eastAsia="Times New Roman" w:hAnsi="Times New Roman" w:cs="Times New Roman"/>
          <w:color w:val="000000"/>
        </w:rPr>
        <w:t xml:space="preserve">But </w:t>
      </w:r>
      <w:r w:rsidR="00EB743A" w:rsidRPr="00C66258">
        <w:rPr>
          <w:rFonts w:ascii="Times New Roman" w:eastAsia="Times New Roman" w:hAnsi="Times New Roman" w:cs="Times New Roman"/>
          <w:color w:val="000000"/>
        </w:rPr>
        <w:t xml:space="preserve">across the country, </w:t>
      </w:r>
      <w:r w:rsidRPr="00C66258">
        <w:rPr>
          <w:rFonts w:ascii="Times New Roman" w:eastAsia="Times New Roman" w:hAnsi="Times New Roman" w:cs="Times New Roman"/>
          <w:color w:val="000000"/>
        </w:rPr>
        <w:t xml:space="preserve">legislators are launching </w:t>
      </w:r>
      <w:hyperlink r:id="rId7" w:history="1">
        <w:r w:rsidRPr="00C66258">
          <w:rPr>
            <w:rStyle w:val="Hyperlink"/>
            <w:rFonts w:ascii="Times New Roman" w:eastAsia="Times New Roman" w:hAnsi="Times New Roman" w:cs="Times New Roman"/>
          </w:rPr>
          <w:t>attack</w:t>
        </w:r>
        <w:r w:rsidR="00EB743A" w:rsidRPr="00C66258">
          <w:rPr>
            <w:rStyle w:val="Hyperlink"/>
            <w:rFonts w:ascii="Times New Roman" w:eastAsia="Times New Roman" w:hAnsi="Times New Roman" w:cs="Times New Roman"/>
          </w:rPr>
          <w:t>s</w:t>
        </w:r>
        <w:r w:rsidRPr="00C66258">
          <w:rPr>
            <w:rStyle w:val="Hyperlink"/>
            <w:rFonts w:ascii="Times New Roman" w:eastAsia="Times New Roman" w:hAnsi="Times New Roman" w:cs="Times New Roman"/>
          </w:rPr>
          <w:t xml:space="preserve"> in </w:t>
        </w:r>
        <w:r w:rsidR="00EB743A" w:rsidRPr="00C66258">
          <w:rPr>
            <w:rStyle w:val="Hyperlink"/>
            <w:rFonts w:ascii="Times New Roman" w:eastAsia="Times New Roman" w:hAnsi="Times New Roman" w:cs="Times New Roman"/>
          </w:rPr>
          <w:t xml:space="preserve">their </w:t>
        </w:r>
        <w:r w:rsidRPr="00C66258">
          <w:rPr>
            <w:rStyle w:val="Hyperlink"/>
            <w:rFonts w:ascii="Times New Roman" w:eastAsia="Times New Roman" w:hAnsi="Times New Roman" w:cs="Times New Roman"/>
          </w:rPr>
          <w:t>state senates</w:t>
        </w:r>
      </w:hyperlink>
      <w:r w:rsidRPr="00C66258">
        <w:rPr>
          <w:rFonts w:ascii="Times New Roman" w:eastAsia="Times New Roman" w:hAnsi="Times New Roman" w:cs="Times New Roman"/>
          <w:color w:val="000000"/>
        </w:rPr>
        <w:t>, targeting trans</w:t>
      </w:r>
      <w:r w:rsidR="000A7499" w:rsidRPr="00C66258">
        <w:rPr>
          <w:rFonts w:ascii="Times New Roman" w:eastAsia="Times New Roman" w:hAnsi="Times New Roman" w:cs="Times New Roman"/>
          <w:color w:val="000000"/>
        </w:rPr>
        <w:t>gender</w:t>
      </w:r>
      <w:r w:rsidRPr="00C66258">
        <w:rPr>
          <w:rFonts w:ascii="Times New Roman" w:eastAsia="Times New Roman" w:hAnsi="Times New Roman" w:cs="Times New Roman"/>
          <w:color w:val="000000"/>
        </w:rPr>
        <w:t xml:space="preserve"> kids and their healthcare.</w:t>
      </w:r>
      <w:r w:rsidR="00457261" w:rsidRPr="00C66258">
        <w:rPr>
          <w:rFonts w:ascii="Times New Roman" w:eastAsia="Times New Roman" w:hAnsi="Times New Roman" w:cs="Times New Roman"/>
          <w:color w:val="000000"/>
        </w:rPr>
        <w:t xml:space="preserve"> These laws are fundamentally opposed to the American ideals of peace, justice, and freedom.</w:t>
      </w:r>
    </w:p>
    <w:p w14:paraId="7D18A568" w14:textId="77777777" w:rsidR="00E0618E" w:rsidRPr="00C66258" w:rsidRDefault="00E0618E" w:rsidP="00E0618E">
      <w:pPr>
        <w:rPr>
          <w:rFonts w:ascii="Times New Roman" w:eastAsia="Times New Roman" w:hAnsi="Times New Roman" w:cs="Times New Roman"/>
          <w:color w:val="000000"/>
        </w:rPr>
      </w:pPr>
    </w:p>
    <w:p w14:paraId="48A33326" w14:textId="77777777" w:rsidR="00790011" w:rsidRDefault="00283879" w:rsidP="00887F16">
      <w:pPr>
        <w:rPr>
          <w:rFonts w:ascii="Times New Roman" w:eastAsia="Times New Roman" w:hAnsi="Times New Roman" w:cs="Times New Roman"/>
          <w:color w:val="000000"/>
        </w:rPr>
      </w:pPr>
      <w:r w:rsidRPr="00C66258">
        <w:rPr>
          <w:rFonts w:ascii="Times New Roman" w:eastAsia="Times New Roman" w:hAnsi="Times New Roman" w:cs="Times New Roman"/>
          <w:color w:val="000000"/>
        </w:rPr>
        <w:t>W</w:t>
      </w:r>
      <w:r w:rsidR="00E97DA3" w:rsidRPr="00C66258">
        <w:rPr>
          <w:rFonts w:ascii="Times New Roman" w:eastAsia="Times New Roman" w:hAnsi="Times New Roman" w:cs="Times New Roman"/>
          <w:color w:val="000000"/>
        </w:rPr>
        <w:t>hen I first came out as trans</w:t>
      </w:r>
      <w:r w:rsidR="00457261" w:rsidRPr="00C66258">
        <w:rPr>
          <w:rFonts w:ascii="Times New Roman" w:eastAsia="Times New Roman" w:hAnsi="Times New Roman" w:cs="Times New Roman"/>
          <w:color w:val="000000"/>
        </w:rPr>
        <w:t>gender</w:t>
      </w:r>
      <w:r w:rsidR="00E97DA3" w:rsidRPr="00C66258">
        <w:rPr>
          <w:rFonts w:ascii="Times New Roman" w:eastAsia="Times New Roman" w:hAnsi="Times New Roman" w:cs="Times New Roman"/>
          <w:color w:val="000000"/>
        </w:rPr>
        <w:t xml:space="preserve">, my endocrinologist informed me </w:t>
      </w:r>
      <w:r w:rsidR="004F7C96" w:rsidRPr="00C66258">
        <w:rPr>
          <w:rFonts w:ascii="Times New Roman" w:eastAsia="Times New Roman" w:hAnsi="Times New Roman" w:cs="Times New Roman"/>
          <w:color w:val="000000"/>
        </w:rPr>
        <w:t xml:space="preserve">that </w:t>
      </w:r>
      <w:r w:rsidR="00E0618E" w:rsidRPr="00C66258">
        <w:rPr>
          <w:rFonts w:ascii="Times New Roman" w:eastAsia="Times New Roman" w:hAnsi="Times New Roman" w:cs="Times New Roman"/>
          <w:color w:val="000000"/>
        </w:rPr>
        <w:t xml:space="preserve">no clinics </w:t>
      </w:r>
      <w:r w:rsidR="0009130C" w:rsidRPr="00C66258">
        <w:rPr>
          <w:rFonts w:ascii="Times New Roman" w:eastAsia="Times New Roman" w:hAnsi="Times New Roman" w:cs="Times New Roman"/>
          <w:color w:val="000000"/>
        </w:rPr>
        <w:t>could serve</w:t>
      </w:r>
      <w:r w:rsidR="000A7499" w:rsidRPr="00C66258">
        <w:rPr>
          <w:rFonts w:ascii="Times New Roman" w:eastAsia="Times New Roman" w:hAnsi="Times New Roman" w:cs="Times New Roman"/>
          <w:color w:val="000000"/>
        </w:rPr>
        <w:t xml:space="preserve"> </w:t>
      </w:r>
      <w:r w:rsidR="00F7581F" w:rsidRPr="00C66258">
        <w:rPr>
          <w:rFonts w:ascii="Times New Roman" w:eastAsia="Times New Roman" w:hAnsi="Times New Roman" w:cs="Times New Roman"/>
          <w:color w:val="000000"/>
        </w:rPr>
        <w:t>minors</w:t>
      </w:r>
      <w:r w:rsidR="00E0618E" w:rsidRPr="00C66258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gramStart"/>
      <w:r w:rsidR="00E0618E" w:rsidRPr="00C66258">
        <w:rPr>
          <w:rFonts w:ascii="Times New Roman" w:eastAsia="Times New Roman" w:hAnsi="Times New Roman" w:cs="Times New Roman"/>
          <w:color w:val="000000"/>
        </w:rPr>
        <w:t>all of</w:t>
      </w:r>
      <w:proofErr w:type="gramEnd"/>
      <w:r w:rsidR="00E0618E" w:rsidRPr="00C66258">
        <w:rPr>
          <w:rFonts w:ascii="Times New Roman" w:eastAsia="Times New Roman" w:hAnsi="Times New Roman" w:cs="Times New Roman"/>
          <w:color w:val="000000"/>
        </w:rPr>
        <w:t xml:space="preserve"> Dallas-Fort Worth</w:t>
      </w:r>
      <w:r w:rsidR="006F05C3" w:rsidRPr="00C66258">
        <w:rPr>
          <w:rFonts w:ascii="Times New Roman" w:eastAsia="Times New Roman" w:hAnsi="Times New Roman" w:cs="Times New Roman"/>
          <w:color w:val="000000"/>
        </w:rPr>
        <w:t xml:space="preserve">. </w:t>
      </w:r>
      <w:r w:rsidR="0009130C" w:rsidRPr="00C66258">
        <w:rPr>
          <w:rFonts w:ascii="Times New Roman" w:eastAsia="Times New Roman" w:hAnsi="Times New Roman" w:cs="Times New Roman"/>
          <w:color w:val="000000"/>
        </w:rPr>
        <w:t xml:space="preserve">Planned Parenthood could only </w:t>
      </w:r>
      <w:r w:rsidR="006F05C3" w:rsidRPr="00C66258">
        <w:rPr>
          <w:rFonts w:ascii="Times New Roman" w:eastAsia="Times New Roman" w:hAnsi="Times New Roman" w:cs="Times New Roman"/>
          <w:color w:val="000000"/>
        </w:rPr>
        <w:t>treat</w:t>
      </w:r>
      <w:r w:rsidR="0009130C" w:rsidRPr="00C66258">
        <w:rPr>
          <w:rFonts w:ascii="Times New Roman" w:eastAsia="Times New Roman" w:hAnsi="Times New Roman" w:cs="Times New Roman"/>
          <w:color w:val="000000"/>
        </w:rPr>
        <w:t xml:space="preserve"> legal adults. </w:t>
      </w:r>
      <w:r w:rsidR="00E0618E" w:rsidRPr="00C66258">
        <w:rPr>
          <w:rFonts w:ascii="Times New Roman" w:eastAsia="Times New Roman" w:hAnsi="Times New Roman" w:cs="Times New Roman"/>
          <w:color w:val="000000"/>
        </w:rPr>
        <w:t>I had to meet via telehealth with a clinic in Austin</w:t>
      </w:r>
      <w:r w:rsidR="000A7499" w:rsidRPr="00C66258">
        <w:rPr>
          <w:rFonts w:ascii="Times New Roman" w:eastAsia="Times New Roman" w:hAnsi="Times New Roman" w:cs="Times New Roman"/>
          <w:color w:val="000000"/>
        </w:rPr>
        <w:t xml:space="preserve"> for four months</w:t>
      </w:r>
      <w:r w:rsidR="00876FC3" w:rsidRPr="00C66258">
        <w:rPr>
          <w:rFonts w:ascii="Times New Roman" w:eastAsia="Times New Roman" w:hAnsi="Times New Roman" w:cs="Times New Roman"/>
          <w:color w:val="000000"/>
        </w:rPr>
        <w:t xml:space="preserve"> before I could </w:t>
      </w:r>
      <w:r w:rsidR="00C31F78" w:rsidRPr="00C66258">
        <w:rPr>
          <w:rFonts w:ascii="Times New Roman" w:eastAsia="Times New Roman" w:hAnsi="Times New Roman" w:cs="Times New Roman"/>
          <w:color w:val="000000"/>
        </w:rPr>
        <w:t xml:space="preserve">access </w:t>
      </w:r>
      <w:r w:rsidR="000A7499" w:rsidRPr="00C66258">
        <w:rPr>
          <w:rFonts w:ascii="Times New Roman" w:eastAsia="Times New Roman" w:hAnsi="Times New Roman" w:cs="Times New Roman"/>
          <w:color w:val="000000"/>
        </w:rPr>
        <w:t>prescribed blockers</w:t>
      </w:r>
      <w:r w:rsidR="00E0618E" w:rsidRPr="00C66258">
        <w:rPr>
          <w:rFonts w:ascii="Times New Roman" w:eastAsia="Times New Roman" w:hAnsi="Times New Roman" w:cs="Times New Roman"/>
          <w:color w:val="000000"/>
        </w:rPr>
        <w:t>.</w:t>
      </w:r>
      <w:r w:rsidR="003B1629" w:rsidRPr="00C66258">
        <w:rPr>
          <w:rFonts w:ascii="Times New Roman" w:eastAsia="Times New Roman" w:hAnsi="Times New Roman" w:cs="Times New Roman"/>
          <w:color w:val="000000"/>
        </w:rPr>
        <w:t xml:space="preserve"> </w:t>
      </w:r>
      <w:r w:rsidR="00786489">
        <w:rPr>
          <w:rFonts w:ascii="Times New Roman" w:eastAsia="Times New Roman" w:hAnsi="Times New Roman" w:cs="Times New Roman"/>
          <w:color w:val="000000"/>
        </w:rPr>
        <w:t>This issue is urgent, yet it isn’t being treated with the care it deserves.</w:t>
      </w:r>
    </w:p>
    <w:p w14:paraId="41AD485E" w14:textId="77777777" w:rsidR="00790011" w:rsidRDefault="00790011" w:rsidP="00887F16">
      <w:pPr>
        <w:rPr>
          <w:rFonts w:ascii="Times New Roman" w:eastAsia="Times New Roman" w:hAnsi="Times New Roman" w:cs="Times New Roman"/>
          <w:color w:val="000000"/>
        </w:rPr>
      </w:pPr>
    </w:p>
    <w:p w14:paraId="2D314456" w14:textId="43E41A6B" w:rsidR="00887F16" w:rsidRPr="00C66258" w:rsidRDefault="003B0653" w:rsidP="00887F1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When</w:t>
      </w:r>
      <w:r w:rsidR="00790011">
        <w:rPr>
          <w:rFonts w:ascii="Times New Roman" w:eastAsia="Times New Roman" w:hAnsi="Times New Roman" w:cs="Times New Roman"/>
          <w:color w:val="000000"/>
        </w:rPr>
        <w:t xml:space="preserve"> I initially seeked out blockers</w:t>
      </w:r>
      <w:r w:rsidR="0069426F" w:rsidRPr="00C66258">
        <w:rPr>
          <w:rFonts w:ascii="Times New Roman" w:eastAsia="Times New Roman" w:hAnsi="Times New Roman" w:cs="Times New Roman"/>
          <w:color w:val="000000"/>
        </w:rPr>
        <w:t xml:space="preserve">, </w:t>
      </w:r>
      <w:r w:rsidR="00D215DB" w:rsidRPr="00C66258">
        <w:rPr>
          <w:rFonts w:ascii="Times New Roman" w:eastAsia="Times New Roman" w:hAnsi="Times New Roman" w:cs="Times New Roman"/>
          <w:color w:val="000000"/>
        </w:rPr>
        <w:t>Gov. Gregg Abbot</w:t>
      </w:r>
      <w:r w:rsidR="008D23F7" w:rsidRPr="00C66258">
        <w:rPr>
          <w:rFonts w:ascii="Times New Roman" w:eastAsia="Times New Roman" w:hAnsi="Times New Roman" w:cs="Times New Roman"/>
          <w:color w:val="000000"/>
        </w:rPr>
        <w:t>t</w:t>
      </w:r>
      <w:r w:rsidR="003F5264" w:rsidRPr="00C66258">
        <w:rPr>
          <w:rFonts w:ascii="Times New Roman" w:eastAsia="Times New Roman" w:hAnsi="Times New Roman" w:cs="Times New Roman"/>
          <w:color w:val="000000"/>
        </w:rPr>
        <w:t xml:space="preserve"> and his allies </w:t>
      </w:r>
      <w:hyperlink r:id="rId8" w:history="1">
        <w:r w:rsidR="003F5264" w:rsidRPr="00C66258">
          <w:rPr>
            <w:rStyle w:val="Hyperlink"/>
            <w:rFonts w:ascii="Times New Roman" w:eastAsia="Times New Roman" w:hAnsi="Times New Roman" w:cs="Times New Roman"/>
          </w:rPr>
          <w:t>were</w:t>
        </w:r>
        <w:r w:rsidR="0069426F" w:rsidRPr="00C66258">
          <w:rPr>
            <w:rStyle w:val="Hyperlink"/>
            <w:rFonts w:ascii="Times New Roman" w:eastAsia="Times New Roman" w:hAnsi="Times New Roman" w:cs="Times New Roman"/>
          </w:rPr>
          <w:t xml:space="preserve"> shutting down the only </w:t>
        </w:r>
        <w:r w:rsidR="00F7581F" w:rsidRPr="00C66258">
          <w:rPr>
            <w:rStyle w:val="Hyperlink"/>
            <w:rFonts w:ascii="Times New Roman" w:eastAsia="Times New Roman" w:hAnsi="Times New Roman" w:cs="Times New Roman"/>
          </w:rPr>
          <w:t xml:space="preserve">adolescent </w:t>
        </w:r>
        <w:r w:rsidR="0069426F" w:rsidRPr="00C66258">
          <w:rPr>
            <w:rStyle w:val="Hyperlink"/>
            <w:rFonts w:ascii="Times New Roman" w:eastAsia="Times New Roman" w:hAnsi="Times New Roman" w:cs="Times New Roman"/>
          </w:rPr>
          <w:t>clinic</w:t>
        </w:r>
        <w:r w:rsidR="00645BDA" w:rsidRPr="00C66258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69426F" w:rsidRPr="00C66258">
          <w:rPr>
            <w:rStyle w:val="Hyperlink"/>
            <w:rFonts w:ascii="Times New Roman" w:eastAsia="Times New Roman" w:hAnsi="Times New Roman" w:cs="Times New Roman"/>
          </w:rPr>
          <w:t>in D</w:t>
        </w:r>
        <w:r w:rsidR="00B50D3D" w:rsidRPr="00C66258">
          <w:rPr>
            <w:rStyle w:val="Hyperlink"/>
            <w:rFonts w:ascii="Times New Roman" w:eastAsia="Times New Roman" w:hAnsi="Times New Roman" w:cs="Times New Roman"/>
          </w:rPr>
          <w:t>-FW</w:t>
        </w:r>
      </w:hyperlink>
      <w:r w:rsidR="0069426F" w:rsidRPr="00C66258">
        <w:rPr>
          <w:rFonts w:ascii="Times New Roman" w:eastAsia="Times New Roman" w:hAnsi="Times New Roman" w:cs="Times New Roman"/>
          <w:color w:val="000000"/>
        </w:rPr>
        <w:t xml:space="preserve">: The </w:t>
      </w:r>
      <w:r w:rsidR="002F72A8" w:rsidRPr="00C66258">
        <w:rPr>
          <w:rFonts w:ascii="Times New Roman" w:eastAsia="Times New Roman" w:hAnsi="Times New Roman" w:cs="Times New Roman"/>
          <w:color w:val="000000"/>
        </w:rPr>
        <w:t>GENECIS</w:t>
      </w:r>
      <w:r w:rsidR="0069426F" w:rsidRPr="00C66258">
        <w:rPr>
          <w:rFonts w:ascii="Times New Roman" w:eastAsia="Times New Roman" w:hAnsi="Times New Roman" w:cs="Times New Roman"/>
          <w:color w:val="000000"/>
        </w:rPr>
        <w:t xml:space="preserve"> Clinic</w:t>
      </w:r>
      <w:r w:rsidR="00D26BA4" w:rsidRPr="00C66258">
        <w:rPr>
          <w:rFonts w:ascii="Times New Roman" w:eastAsia="Times New Roman" w:hAnsi="Times New Roman" w:cs="Times New Roman"/>
          <w:color w:val="000000"/>
        </w:rPr>
        <w:t xml:space="preserve"> at U</w:t>
      </w:r>
      <w:r w:rsidR="0050602A" w:rsidRPr="00C66258">
        <w:rPr>
          <w:rFonts w:ascii="Times New Roman" w:eastAsia="Times New Roman" w:hAnsi="Times New Roman" w:cs="Times New Roman"/>
          <w:color w:val="000000"/>
        </w:rPr>
        <w:t>.</w:t>
      </w:r>
      <w:r w:rsidR="00D26BA4" w:rsidRPr="00C66258">
        <w:rPr>
          <w:rFonts w:ascii="Times New Roman" w:eastAsia="Times New Roman" w:hAnsi="Times New Roman" w:cs="Times New Roman"/>
          <w:color w:val="000000"/>
        </w:rPr>
        <w:t>T</w:t>
      </w:r>
      <w:r w:rsidR="0050602A" w:rsidRPr="00C66258">
        <w:rPr>
          <w:rFonts w:ascii="Times New Roman" w:eastAsia="Times New Roman" w:hAnsi="Times New Roman" w:cs="Times New Roman"/>
          <w:color w:val="000000"/>
        </w:rPr>
        <w:t>.</w:t>
      </w:r>
      <w:r w:rsidR="00D26BA4" w:rsidRPr="00C66258">
        <w:rPr>
          <w:rFonts w:ascii="Times New Roman" w:eastAsia="Times New Roman" w:hAnsi="Times New Roman" w:cs="Times New Roman"/>
          <w:color w:val="000000"/>
        </w:rPr>
        <w:t xml:space="preserve"> Southwestern</w:t>
      </w:r>
      <w:r w:rsidR="0069426F" w:rsidRPr="00C66258">
        <w:rPr>
          <w:rFonts w:ascii="Times New Roman" w:eastAsia="Times New Roman" w:hAnsi="Times New Roman" w:cs="Times New Roman"/>
          <w:color w:val="000000"/>
        </w:rPr>
        <w:t>.</w:t>
      </w:r>
      <w:r w:rsidR="00CF0529" w:rsidRPr="00C66258">
        <w:rPr>
          <w:rFonts w:ascii="Times New Roman" w:eastAsia="Times New Roman" w:hAnsi="Times New Roman" w:cs="Times New Roman"/>
          <w:color w:val="000000"/>
        </w:rPr>
        <w:t xml:space="preserve"> </w:t>
      </w:r>
      <w:r w:rsidR="00E47D1C" w:rsidRPr="00C66258">
        <w:rPr>
          <w:rFonts w:ascii="Times New Roman" w:eastAsia="Times New Roman" w:hAnsi="Times New Roman" w:cs="Times New Roman"/>
          <w:color w:val="000000"/>
        </w:rPr>
        <w:t>D</w:t>
      </w:r>
      <w:r w:rsidR="00894B55" w:rsidRPr="00C66258">
        <w:rPr>
          <w:rFonts w:ascii="Times New Roman" w:eastAsia="Times New Roman" w:hAnsi="Times New Roman" w:cs="Times New Roman"/>
          <w:color w:val="000000"/>
        </w:rPr>
        <w:t xml:space="preserve">r. </w:t>
      </w:r>
      <w:r w:rsidR="00DD7049" w:rsidRPr="00C66258">
        <w:rPr>
          <w:rFonts w:ascii="Times New Roman" w:eastAsia="Times New Roman" w:hAnsi="Times New Roman" w:cs="Times New Roman"/>
          <w:color w:val="000000"/>
        </w:rPr>
        <w:t xml:space="preserve">Ximena </w:t>
      </w:r>
      <w:r w:rsidR="00894B55" w:rsidRPr="00C66258">
        <w:rPr>
          <w:rFonts w:ascii="Times New Roman" w:eastAsia="Times New Roman" w:hAnsi="Times New Roman" w:cs="Times New Roman"/>
          <w:color w:val="000000"/>
        </w:rPr>
        <w:t>Lopez of</w:t>
      </w:r>
      <w:r w:rsidR="00054D96" w:rsidRPr="00C66258">
        <w:rPr>
          <w:rFonts w:ascii="Times New Roman" w:eastAsia="Times New Roman" w:hAnsi="Times New Roman" w:cs="Times New Roman"/>
          <w:color w:val="000000"/>
        </w:rPr>
        <w:t xml:space="preserve"> </w:t>
      </w:r>
      <w:r w:rsidR="002F72A8" w:rsidRPr="00C66258">
        <w:rPr>
          <w:rFonts w:ascii="Times New Roman" w:eastAsia="Times New Roman" w:hAnsi="Times New Roman" w:cs="Times New Roman"/>
          <w:color w:val="000000"/>
        </w:rPr>
        <w:t>GENECIS</w:t>
      </w:r>
      <w:r w:rsidR="00E47D1C" w:rsidRPr="00C66258">
        <w:rPr>
          <w:rFonts w:ascii="Times New Roman" w:eastAsia="Times New Roman" w:hAnsi="Times New Roman" w:cs="Times New Roman"/>
          <w:color w:val="000000"/>
        </w:rPr>
        <w:t xml:space="preserve"> sued</w:t>
      </w:r>
      <w:r w:rsidR="00BD3D94" w:rsidRPr="00C66258">
        <w:rPr>
          <w:rFonts w:ascii="Times New Roman" w:eastAsia="Times New Roman" w:hAnsi="Times New Roman" w:cs="Times New Roman"/>
          <w:color w:val="000000"/>
        </w:rPr>
        <w:t xml:space="preserve"> in response</w:t>
      </w:r>
      <w:r w:rsidR="00E47D1C" w:rsidRPr="00C66258">
        <w:rPr>
          <w:rFonts w:ascii="Times New Roman" w:eastAsia="Times New Roman" w:hAnsi="Times New Roman" w:cs="Times New Roman"/>
          <w:color w:val="000000"/>
        </w:rPr>
        <w:t xml:space="preserve">, and a judge granted </w:t>
      </w:r>
      <w:r w:rsidR="000E0C96" w:rsidRPr="00C66258">
        <w:rPr>
          <w:rFonts w:ascii="Times New Roman" w:eastAsia="Times New Roman" w:hAnsi="Times New Roman" w:cs="Times New Roman"/>
          <w:color w:val="000000"/>
        </w:rPr>
        <w:t>the</w:t>
      </w:r>
      <w:r w:rsidR="00433566" w:rsidRPr="00C66258">
        <w:rPr>
          <w:rFonts w:ascii="Times New Roman" w:eastAsia="Times New Roman" w:hAnsi="Times New Roman" w:cs="Times New Roman"/>
          <w:color w:val="000000"/>
        </w:rPr>
        <w:t xml:space="preserve"> clinic </w:t>
      </w:r>
      <w:r w:rsidR="000E0C96" w:rsidRPr="00C66258">
        <w:rPr>
          <w:rFonts w:ascii="Times New Roman" w:eastAsia="Times New Roman" w:hAnsi="Times New Roman" w:cs="Times New Roman"/>
          <w:color w:val="000000"/>
        </w:rPr>
        <w:t>a</w:t>
      </w:r>
      <w:r w:rsidR="00916399" w:rsidRPr="00C66258">
        <w:rPr>
          <w:rFonts w:ascii="Times New Roman" w:eastAsia="Times New Roman" w:hAnsi="Times New Roman" w:cs="Times New Roman"/>
          <w:color w:val="000000"/>
        </w:rPr>
        <w:t xml:space="preserve">n </w:t>
      </w:r>
      <w:r w:rsidR="000E0C96" w:rsidRPr="00C66258">
        <w:rPr>
          <w:rFonts w:ascii="Times New Roman" w:eastAsia="Times New Roman" w:hAnsi="Times New Roman" w:cs="Times New Roman"/>
          <w:color w:val="000000"/>
        </w:rPr>
        <w:t>injunction to</w:t>
      </w:r>
      <w:r w:rsidR="00E47D1C" w:rsidRPr="00C66258">
        <w:rPr>
          <w:rFonts w:ascii="Times New Roman" w:eastAsia="Times New Roman" w:hAnsi="Times New Roman" w:cs="Times New Roman"/>
          <w:color w:val="000000"/>
        </w:rPr>
        <w:t xml:space="preserve"> </w:t>
      </w:r>
      <w:r w:rsidR="00916399" w:rsidRPr="00C66258">
        <w:rPr>
          <w:rFonts w:ascii="Times New Roman" w:eastAsia="Times New Roman" w:hAnsi="Times New Roman" w:cs="Times New Roman"/>
          <w:color w:val="000000"/>
        </w:rPr>
        <w:t>temporarily</w:t>
      </w:r>
      <w:hyperlink r:id="rId9" w:history="1">
        <w:r w:rsidR="00E47D1C" w:rsidRPr="00C66258">
          <w:rPr>
            <w:rStyle w:val="Hyperlink"/>
            <w:rFonts w:ascii="Times New Roman" w:eastAsia="Times New Roman" w:hAnsi="Times New Roman" w:cs="Times New Roman"/>
          </w:rPr>
          <w:t xml:space="preserve"> continue operations until April 2023</w:t>
        </w:r>
      </w:hyperlink>
      <w:r w:rsidR="00AC6D78" w:rsidRPr="00C66258">
        <w:rPr>
          <w:rStyle w:val="Hyperlink"/>
          <w:rFonts w:ascii="Times New Roman" w:eastAsia="Times New Roman" w:hAnsi="Times New Roman" w:cs="Times New Roman"/>
        </w:rPr>
        <w:t>.</w:t>
      </w:r>
      <w:r w:rsidR="00925767" w:rsidRPr="00C66258">
        <w:rPr>
          <w:rStyle w:val="Hyperlink"/>
          <w:rFonts w:ascii="Times New Roman" w:eastAsia="Times New Roman" w:hAnsi="Times New Roman" w:cs="Times New Roman"/>
          <w:color w:val="000000"/>
          <w:u w:val="none"/>
        </w:rPr>
        <w:t xml:space="preserve"> </w:t>
      </w:r>
      <w:r w:rsidR="00D33E01" w:rsidRPr="00C66258">
        <w:rPr>
          <w:rFonts w:ascii="Times New Roman" w:eastAsia="Times New Roman" w:hAnsi="Times New Roman" w:cs="Times New Roman"/>
          <w:color w:val="000000"/>
        </w:rPr>
        <w:t xml:space="preserve">Because of Dr. Lopez, I now receive treatment at </w:t>
      </w:r>
      <w:r w:rsidR="002F72A8" w:rsidRPr="00C66258">
        <w:rPr>
          <w:rFonts w:ascii="Times New Roman" w:eastAsia="Times New Roman" w:hAnsi="Times New Roman" w:cs="Times New Roman"/>
          <w:color w:val="000000"/>
        </w:rPr>
        <w:t>GENECIS</w:t>
      </w:r>
      <w:r w:rsidR="00D33E01" w:rsidRPr="00C6625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F2BAD3D" w14:textId="59A1D6FF" w:rsidR="001315F5" w:rsidRPr="00C66258" w:rsidRDefault="001315F5" w:rsidP="00090C78">
      <w:pPr>
        <w:rPr>
          <w:rFonts w:ascii="Times New Roman" w:eastAsia="Times New Roman" w:hAnsi="Times New Roman" w:cs="Times New Roman"/>
          <w:color w:val="000000"/>
        </w:rPr>
      </w:pPr>
    </w:p>
    <w:p w14:paraId="21DD0863" w14:textId="3E2EB307" w:rsidR="0062453F" w:rsidRPr="00C66258" w:rsidRDefault="00B46165" w:rsidP="000A5E43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>Most</w:t>
      </w:r>
      <w:r w:rsidR="00097A27" w:rsidRPr="00C66258">
        <w:rPr>
          <w:rFonts w:ascii="Times New Roman" w:hAnsi="Times New Roman" w:cs="Times New Roman"/>
        </w:rPr>
        <w:t xml:space="preserve"> cisgender people </w:t>
      </w:r>
      <w:r w:rsidR="002E156C" w:rsidRPr="00C66258">
        <w:rPr>
          <w:rFonts w:ascii="Times New Roman" w:hAnsi="Times New Roman" w:cs="Times New Roman"/>
        </w:rPr>
        <w:t>– including lawmakers</w:t>
      </w:r>
      <w:r w:rsidR="00591CF4" w:rsidRPr="00C66258">
        <w:rPr>
          <w:rFonts w:ascii="Times New Roman" w:hAnsi="Times New Roman" w:cs="Times New Roman"/>
        </w:rPr>
        <w:t xml:space="preserve"> </w:t>
      </w:r>
      <w:r w:rsidR="002E156C" w:rsidRPr="00C66258">
        <w:rPr>
          <w:rFonts w:ascii="Times New Roman" w:hAnsi="Times New Roman" w:cs="Times New Roman"/>
        </w:rPr>
        <w:t xml:space="preserve">– don’t know much about </w:t>
      </w:r>
      <w:r w:rsidRPr="00C66258">
        <w:rPr>
          <w:rFonts w:ascii="Times New Roman" w:hAnsi="Times New Roman" w:cs="Times New Roman"/>
        </w:rPr>
        <w:t>blockers</w:t>
      </w:r>
      <w:r w:rsidR="00FF0E9E" w:rsidRPr="00C66258">
        <w:rPr>
          <w:rFonts w:ascii="Times New Roman" w:hAnsi="Times New Roman" w:cs="Times New Roman"/>
        </w:rPr>
        <w:t xml:space="preserve">. This is understandable. But blockers are now my reality, and more people need to know about how they work so that less legislators can </w:t>
      </w:r>
      <w:hyperlink r:id="rId10" w:history="1">
        <w:r w:rsidR="00F85752" w:rsidRPr="00C66258">
          <w:rPr>
            <w:rStyle w:val="Hyperlink"/>
            <w:rFonts w:ascii="Times New Roman" w:hAnsi="Times New Roman" w:cs="Times New Roman"/>
          </w:rPr>
          <w:t>fearmonger</w:t>
        </w:r>
        <w:r w:rsidR="00E80B7F" w:rsidRPr="00C66258">
          <w:rPr>
            <w:rStyle w:val="Hyperlink"/>
            <w:rFonts w:ascii="Times New Roman" w:hAnsi="Times New Roman" w:cs="Times New Roman"/>
          </w:rPr>
          <w:t xml:space="preserve"> their safety</w:t>
        </w:r>
        <w:r w:rsidR="00F85752" w:rsidRPr="00C66258">
          <w:rPr>
            <w:rStyle w:val="Hyperlink"/>
            <w:rFonts w:ascii="Times New Roman" w:hAnsi="Times New Roman" w:cs="Times New Roman"/>
          </w:rPr>
          <w:t>.</w:t>
        </w:r>
      </w:hyperlink>
    </w:p>
    <w:p w14:paraId="2E331AF2" w14:textId="77777777" w:rsidR="00791CEC" w:rsidRPr="00C66258" w:rsidRDefault="00791CEC" w:rsidP="000A5E43">
      <w:pPr>
        <w:rPr>
          <w:rFonts w:ascii="Times New Roman" w:hAnsi="Times New Roman" w:cs="Times New Roman"/>
        </w:rPr>
      </w:pPr>
    </w:p>
    <w:p w14:paraId="7834A955" w14:textId="6B5D3D21" w:rsidR="003E0D69" w:rsidRPr="00C66258" w:rsidRDefault="0062453F" w:rsidP="000A5E43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 xml:space="preserve">What </w:t>
      </w:r>
      <w:r w:rsidR="00D544BF" w:rsidRPr="00C66258">
        <w:rPr>
          <w:rFonts w:ascii="Times New Roman" w:hAnsi="Times New Roman" w:cs="Times New Roman"/>
        </w:rPr>
        <w:t xml:space="preserve">many legislators </w:t>
      </w:r>
      <w:r w:rsidR="00D33E01" w:rsidRPr="00C66258">
        <w:rPr>
          <w:rFonts w:ascii="Times New Roman" w:hAnsi="Times New Roman" w:cs="Times New Roman"/>
        </w:rPr>
        <w:t xml:space="preserve">fail to realize </w:t>
      </w:r>
      <w:r w:rsidRPr="00C66258">
        <w:rPr>
          <w:rFonts w:ascii="Times New Roman" w:hAnsi="Times New Roman" w:cs="Times New Roman"/>
        </w:rPr>
        <w:t>is blockers a</w:t>
      </w:r>
      <w:r w:rsidR="00A35B42" w:rsidRPr="00C66258">
        <w:rPr>
          <w:rFonts w:ascii="Times New Roman" w:hAnsi="Times New Roman" w:cs="Times New Roman"/>
        </w:rPr>
        <w:t>re just</w:t>
      </w:r>
      <w:r w:rsidRPr="00C66258">
        <w:rPr>
          <w:rFonts w:ascii="Times New Roman" w:hAnsi="Times New Roman" w:cs="Times New Roman"/>
        </w:rPr>
        <w:t xml:space="preserve"> </w:t>
      </w:r>
      <w:r w:rsidR="00181E36" w:rsidRPr="00C66258">
        <w:rPr>
          <w:rFonts w:ascii="Times New Roman" w:hAnsi="Times New Roman" w:cs="Times New Roman"/>
        </w:rPr>
        <w:t xml:space="preserve">a </w:t>
      </w:r>
      <w:r w:rsidRPr="00C66258">
        <w:rPr>
          <w:rFonts w:ascii="Times New Roman" w:hAnsi="Times New Roman" w:cs="Times New Roman"/>
        </w:rPr>
        <w:t>pause button.</w:t>
      </w:r>
    </w:p>
    <w:p w14:paraId="38723E38" w14:textId="11C9C995" w:rsidR="00CA2927" w:rsidRPr="00C66258" w:rsidRDefault="00CA2927" w:rsidP="000A5E43">
      <w:pPr>
        <w:rPr>
          <w:rFonts w:ascii="Times New Roman" w:hAnsi="Times New Roman" w:cs="Times New Roman"/>
        </w:rPr>
      </w:pPr>
    </w:p>
    <w:p w14:paraId="512D32D7" w14:textId="76A00031" w:rsidR="0071644E" w:rsidRPr="00C66258" w:rsidRDefault="00CA2927" w:rsidP="000A5E43">
      <w:pPr>
        <w:rPr>
          <w:rFonts w:ascii="Times New Roman" w:eastAsia="Times New Roman" w:hAnsi="Times New Roman" w:cs="Times New Roman"/>
          <w:color w:val="000000"/>
        </w:rPr>
      </w:pPr>
      <w:r w:rsidRPr="00C66258">
        <w:rPr>
          <w:rFonts w:ascii="Times New Roman" w:hAnsi="Times New Roman" w:cs="Times New Roman"/>
        </w:rPr>
        <w:t xml:space="preserve">The World Professional Association for Transgender Health (WPATH) labels blockers as “Fully Reversible Interventions.” Their standards for care also deem blockers as safe and medically sound. </w:t>
      </w:r>
      <w:r w:rsidR="00B073A7" w:rsidRPr="00C66258">
        <w:rPr>
          <w:rFonts w:ascii="Times New Roman" w:hAnsi="Times New Roman" w:cs="Times New Roman"/>
        </w:rPr>
        <w:t xml:space="preserve">One can take blockers for “a few years,” </w:t>
      </w:r>
      <w:hyperlink r:id="rId11" w:history="1">
        <w:r w:rsidR="00B073A7" w:rsidRPr="00C66258">
          <w:rPr>
            <w:rStyle w:val="Hyperlink"/>
            <w:rFonts w:ascii="Times New Roman" w:hAnsi="Times New Roman" w:cs="Times New Roman"/>
          </w:rPr>
          <w:t>according to The Ma</w:t>
        </w:r>
        <w:r w:rsidR="00B073A7" w:rsidRPr="00C66258">
          <w:rPr>
            <w:rStyle w:val="Hyperlink"/>
            <w:rFonts w:ascii="Times New Roman" w:hAnsi="Times New Roman" w:cs="Times New Roman"/>
          </w:rPr>
          <w:t>y</w:t>
        </w:r>
        <w:r w:rsidR="00B073A7" w:rsidRPr="00C66258">
          <w:rPr>
            <w:rStyle w:val="Hyperlink"/>
            <w:rFonts w:ascii="Times New Roman" w:hAnsi="Times New Roman" w:cs="Times New Roman"/>
          </w:rPr>
          <w:t>o Clinic</w:t>
        </w:r>
      </w:hyperlink>
      <w:r w:rsidR="00B073A7" w:rsidRPr="00C66258">
        <w:rPr>
          <w:rFonts w:ascii="Times New Roman" w:hAnsi="Times New Roman" w:cs="Times New Roman"/>
        </w:rPr>
        <w:t>.</w:t>
      </w:r>
      <w:r w:rsidR="00B073A7" w:rsidRPr="00C66258">
        <w:rPr>
          <w:rFonts w:ascii="Times New Roman" w:eastAsia="Times New Roman" w:hAnsi="Times New Roman" w:cs="Times New Roman"/>
          <w:color w:val="000000"/>
        </w:rPr>
        <w:t xml:space="preserve"> But </w:t>
      </w:r>
      <w:r w:rsidR="00B073A7" w:rsidRPr="00C66258">
        <w:rPr>
          <w:rFonts w:ascii="Times New Roman" w:hAnsi="Times New Roman" w:cs="Times New Roman"/>
        </w:rPr>
        <w:t>e</w:t>
      </w:r>
      <w:r w:rsidR="0071644E" w:rsidRPr="00C66258">
        <w:rPr>
          <w:rFonts w:ascii="Times New Roman" w:hAnsi="Times New Roman" w:cs="Times New Roman"/>
        </w:rPr>
        <w:t xml:space="preserve">ven if </w:t>
      </w:r>
      <w:r w:rsidR="00946460" w:rsidRPr="00C66258">
        <w:rPr>
          <w:rFonts w:ascii="Times New Roman" w:hAnsi="Times New Roman" w:cs="Times New Roman"/>
        </w:rPr>
        <w:t xml:space="preserve">a </w:t>
      </w:r>
      <w:r w:rsidR="0071644E" w:rsidRPr="00C66258">
        <w:rPr>
          <w:rFonts w:ascii="Times New Roman" w:hAnsi="Times New Roman" w:cs="Times New Roman"/>
        </w:rPr>
        <w:t>trans teen stop</w:t>
      </w:r>
      <w:r w:rsidR="00946460" w:rsidRPr="00C66258">
        <w:rPr>
          <w:rFonts w:ascii="Times New Roman" w:hAnsi="Times New Roman" w:cs="Times New Roman"/>
        </w:rPr>
        <w:t>s</w:t>
      </w:r>
      <w:r w:rsidR="0071644E" w:rsidRPr="00C66258">
        <w:rPr>
          <w:rFonts w:ascii="Times New Roman" w:hAnsi="Times New Roman" w:cs="Times New Roman"/>
        </w:rPr>
        <w:t xml:space="preserve"> taking blockers, there are no downsides, according to WPATH. </w:t>
      </w:r>
      <w:r w:rsidR="006C12D4" w:rsidRPr="00C66258">
        <w:rPr>
          <w:rFonts w:ascii="Times New Roman" w:hAnsi="Times New Roman" w:cs="Times New Roman"/>
        </w:rPr>
        <w:t xml:space="preserve">When </w:t>
      </w:r>
      <w:r w:rsidR="00B43E0E" w:rsidRPr="00C66258">
        <w:rPr>
          <w:rFonts w:ascii="Times New Roman" w:hAnsi="Times New Roman" w:cs="Times New Roman"/>
        </w:rPr>
        <w:t>one</w:t>
      </w:r>
      <w:r w:rsidR="006C12D4" w:rsidRPr="00C66258">
        <w:rPr>
          <w:rFonts w:ascii="Times New Roman" w:hAnsi="Times New Roman" w:cs="Times New Roman"/>
        </w:rPr>
        <w:t xml:space="preserve"> </w:t>
      </w:r>
      <w:r w:rsidR="00B43E0E" w:rsidRPr="00C66258">
        <w:rPr>
          <w:rFonts w:ascii="Times New Roman" w:hAnsi="Times New Roman" w:cs="Times New Roman"/>
        </w:rPr>
        <w:t>discontinue</w:t>
      </w:r>
      <w:r w:rsidR="00A94245" w:rsidRPr="00C66258">
        <w:rPr>
          <w:rFonts w:ascii="Times New Roman" w:hAnsi="Times New Roman" w:cs="Times New Roman"/>
        </w:rPr>
        <w:t>s</w:t>
      </w:r>
      <w:r w:rsidR="006C12D4" w:rsidRPr="00C66258">
        <w:rPr>
          <w:rFonts w:ascii="Times New Roman" w:hAnsi="Times New Roman" w:cs="Times New Roman"/>
        </w:rPr>
        <w:t xml:space="preserve"> </w:t>
      </w:r>
      <w:r w:rsidR="001D1AC6" w:rsidRPr="00C66258">
        <w:rPr>
          <w:rFonts w:ascii="Times New Roman" w:hAnsi="Times New Roman" w:cs="Times New Roman"/>
        </w:rPr>
        <w:t>their use</w:t>
      </w:r>
      <w:r w:rsidR="0071644E" w:rsidRPr="00C66258">
        <w:rPr>
          <w:rFonts w:ascii="Times New Roman" w:hAnsi="Times New Roman" w:cs="Times New Roman"/>
        </w:rPr>
        <w:t xml:space="preserve">, </w:t>
      </w:r>
      <w:hyperlink r:id="rId12" w:history="1">
        <w:r w:rsidR="0071644E" w:rsidRPr="00C66258">
          <w:rPr>
            <w:rStyle w:val="Hyperlink"/>
            <w:rFonts w:ascii="Times New Roman" w:hAnsi="Times New Roman" w:cs="Times New Roman"/>
          </w:rPr>
          <w:t>puberty will shortly resume</w:t>
        </w:r>
      </w:hyperlink>
      <w:r w:rsidR="0071644E" w:rsidRPr="00C66258">
        <w:rPr>
          <w:rFonts w:ascii="Times New Roman" w:hAnsi="Times New Roman" w:cs="Times New Roman"/>
        </w:rPr>
        <w:t>.</w:t>
      </w:r>
    </w:p>
    <w:p w14:paraId="01A7F6A6" w14:textId="77777777" w:rsidR="00556E27" w:rsidRPr="00C66258" w:rsidRDefault="00556E27" w:rsidP="000A5E43">
      <w:pPr>
        <w:rPr>
          <w:rFonts w:ascii="Times New Roman" w:eastAsia="Times New Roman" w:hAnsi="Times New Roman" w:cs="Times New Roman"/>
          <w:color w:val="000000"/>
        </w:rPr>
      </w:pPr>
    </w:p>
    <w:p w14:paraId="2072A258" w14:textId="72623F6E" w:rsidR="005C23D0" w:rsidRPr="00C66258" w:rsidRDefault="00C77C9F" w:rsidP="005C23D0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>My b</w:t>
      </w:r>
      <w:r w:rsidR="00BA7F29" w:rsidRPr="00C66258">
        <w:rPr>
          <w:rFonts w:ascii="Times New Roman" w:hAnsi="Times New Roman" w:cs="Times New Roman"/>
        </w:rPr>
        <w:t>locker</w:t>
      </w:r>
      <w:r w:rsidR="006F7BD7" w:rsidRPr="00C66258">
        <w:rPr>
          <w:rFonts w:ascii="Times New Roman" w:hAnsi="Times New Roman" w:cs="Times New Roman"/>
        </w:rPr>
        <w:t>, spironolactone,</w:t>
      </w:r>
      <w:r w:rsidR="00BA7F29" w:rsidRPr="00C66258">
        <w:rPr>
          <w:rFonts w:ascii="Times New Roman" w:hAnsi="Times New Roman" w:cs="Times New Roman"/>
        </w:rPr>
        <w:t xml:space="preserve"> </w:t>
      </w:r>
      <w:r w:rsidR="006F7BD7" w:rsidRPr="00C66258">
        <w:rPr>
          <w:rFonts w:ascii="Times New Roman" w:hAnsi="Times New Roman" w:cs="Times New Roman"/>
        </w:rPr>
        <w:t>is</w:t>
      </w:r>
      <w:r w:rsidR="00D33E01" w:rsidRPr="00C66258">
        <w:rPr>
          <w:rFonts w:ascii="Times New Roman" w:hAnsi="Times New Roman" w:cs="Times New Roman"/>
        </w:rPr>
        <w:t xml:space="preserve"> an </w:t>
      </w:r>
      <w:r w:rsidR="00BA7F29" w:rsidRPr="00C66258">
        <w:rPr>
          <w:rFonts w:ascii="Times New Roman" w:hAnsi="Times New Roman" w:cs="Times New Roman"/>
        </w:rPr>
        <w:t xml:space="preserve">anti-androgen, meaning </w:t>
      </w:r>
      <w:hyperlink r:id="rId13" w:history="1">
        <w:r w:rsidR="006F7BD7" w:rsidRPr="00C66258">
          <w:rPr>
            <w:rStyle w:val="Hyperlink"/>
            <w:rFonts w:ascii="Times New Roman" w:hAnsi="Times New Roman" w:cs="Times New Roman"/>
          </w:rPr>
          <w:t>it</w:t>
        </w:r>
        <w:r w:rsidR="00BA7F29" w:rsidRPr="00C66258">
          <w:rPr>
            <w:rStyle w:val="Hyperlink"/>
            <w:rFonts w:ascii="Times New Roman" w:hAnsi="Times New Roman" w:cs="Times New Roman"/>
          </w:rPr>
          <w:t xml:space="preserve"> lower</w:t>
        </w:r>
        <w:r w:rsidR="006F7BD7" w:rsidRPr="00C66258">
          <w:rPr>
            <w:rStyle w:val="Hyperlink"/>
            <w:rFonts w:ascii="Times New Roman" w:hAnsi="Times New Roman" w:cs="Times New Roman"/>
          </w:rPr>
          <w:t>s</w:t>
        </w:r>
        <w:r w:rsidR="00BA7F29" w:rsidRPr="00C66258">
          <w:rPr>
            <w:rStyle w:val="Hyperlink"/>
            <w:rFonts w:ascii="Times New Roman" w:hAnsi="Times New Roman" w:cs="Times New Roman"/>
          </w:rPr>
          <w:t xml:space="preserve"> or pause</w:t>
        </w:r>
        <w:r w:rsidR="006F7BD7" w:rsidRPr="00C66258">
          <w:rPr>
            <w:rStyle w:val="Hyperlink"/>
            <w:rFonts w:ascii="Times New Roman" w:hAnsi="Times New Roman" w:cs="Times New Roman"/>
          </w:rPr>
          <w:t>s</w:t>
        </w:r>
        <w:r w:rsidR="00BA7F29" w:rsidRPr="00C66258">
          <w:rPr>
            <w:rStyle w:val="Hyperlink"/>
            <w:rFonts w:ascii="Times New Roman" w:hAnsi="Times New Roman" w:cs="Times New Roman"/>
          </w:rPr>
          <w:t xml:space="preserve"> the production of sex hormones</w:t>
        </w:r>
      </w:hyperlink>
      <w:r w:rsidR="00BA7F29" w:rsidRPr="00C66258">
        <w:rPr>
          <w:rFonts w:ascii="Times New Roman" w:hAnsi="Times New Roman" w:cs="Times New Roman"/>
        </w:rPr>
        <w:t xml:space="preserve"> (in my case, testosterone</w:t>
      </w:r>
      <w:r w:rsidR="0071644E" w:rsidRPr="00C66258">
        <w:rPr>
          <w:rFonts w:ascii="Times New Roman" w:hAnsi="Times New Roman" w:cs="Times New Roman"/>
        </w:rPr>
        <w:t>.</w:t>
      </w:r>
      <w:r w:rsidR="00BA7F29" w:rsidRPr="00C66258">
        <w:rPr>
          <w:rFonts w:ascii="Times New Roman" w:hAnsi="Times New Roman" w:cs="Times New Roman"/>
        </w:rPr>
        <w:t xml:space="preserve">) </w:t>
      </w:r>
      <w:r w:rsidR="00D33E01" w:rsidRPr="00C66258">
        <w:rPr>
          <w:rFonts w:ascii="Times New Roman" w:hAnsi="Times New Roman" w:cs="Times New Roman"/>
        </w:rPr>
        <w:t>At breakfast</w:t>
      </w:r>
      <w:r w:rsidR="00C864CF" w:rsidRPr="00C66258">
        <w:rPr>
          <w:rFonts w:ascii="Times New Roman" w:hAnsi="Times New Roman" w:cs="Times New Roman"/>
        </w:rPr>
        <w:t xml:space="preserve"> I take </w:t>
      </w:r>
      <w:r w:rsidR="005A4B45" w:rsidRPr="00C66258">
        <w:rPr>
          <w:rFonts w:ascii="Times New Roman" w:hAnsi="Times New Roman" w:cs="Times New Roman"/>
        </w:rPr>
        <w:t xml:space="preserve">50 mg of </w:t>
      </w:r>
      <w:r w:rsidR="00C864CF" w:rsidRPr="00C66258">
        <w:rPr>
          <w:rFonts w:ascii="Times New Roman" w:hAnsi="Times New Roman" w:cs="Times New Roman"/>
        </w:rPr>
        <w:t>spiro</w:t>
      </w:r>
      <w:r w:rsidR="007A0594" w:rsidRPr="00C66258">
        <w:rPr>
          <w:rFonts w:ascii="Times New Roman" w:hAnsi="Times New Roman" w:cs="Times New Roman"/>
        </w:rPr>
        <w:t>nolactone</w:t>
      </w:r>
      <w:r w:rsidR="006F7BD7" w:rsidRPr="00C66258">
        <w:rPr>
          <w:rFonts w:ascii="Times New Roman" w:hAnsi="Times New Roman" w:cs="Times New Roman"/>
        </w:rPr>
        <w:t xml:space="preserve"> </w:t>
      </w:r>
      <w:r w:rsidR="00C864CF" w:rsidRPr="00C66258">
        <w:rPr>
          <w:rFonts w:ascii="Times New Roman" w:hAnsi="Times New Roman" w:cs="Times New Roman"/>
        </w:rPr>
        <w:t>with</w:t>
      </w:r>
      <w:r w:rsidR="0071644E" w:rsidRPr="00C66258">
        <w:rPr>
          <w:rFonts w:ascii="Times New Roman" w:hAnsi="Times New Roman" w:cs="Times New Roman"/>
        </w:rPr>
        <w:t xml:space="preserve"> </w:t>
      </w:r>
      <w:r w:rsidR="00C864CF" w:rsidRPr="00C66258">
        <w:rPr>
          <w:rFonts w:ascii="Times New Roman" w:hAnsi="Times New Roman" w:cs="Times New Roman"/>
        </w:rPr>
        <w:t xml:space="preserve">Claritin. (I get the sniffles.) </w:t>
      </w:r>
      <w:r w:rsidR="0071644E" w:rsidRPr="00C66258">
        <w:rPr>
          <w:rFonts w:ascii="Times New Roman" w:hAnsi="Times New Roman" w:cs="Times New Roman"/>
        </w:rPr>
        <w:t>The blockers’ changes on my body are minor</w:t>
      </w:r>
      <w:r w:rsidR="007C0AF5" w:rsidRPr="00C66258">
        <w:rPr>
          <w:rFonts w:ascii="Times New Roman" w:hAnsi="Times New Roman" w:cs="Times New Roman"/>
        </w:rPr>
        <w:t>;</w:t>
      </w:r>
      <w:r w:rsidR="00E753F7" w:rsidRPr="00C66258">
        <w:rPr>
          <w:rFonts w:ascii="Times New Roman" w:hAnsi="Times New Roman" w:cs="Times New Roman"/>
        </w:rPr>
        <w:t xml:space="preserve"> </w:t>
      </w:r>
      <w:r w:rsidR="0071644E" w:rsidRPr="00C66258">
        <w:rPr>
          <w:rFonts w:ascii="Times New Roman" w:hAnsi="Times New Roman" w:cs="Times New Roman"/>
        </w:rPr>
        <w:t>I’m even getting taller</w:t>
      </w:r>
      <w:r w:rsidR="007C0AF5" w:rsidRPr="00C66258">
        <w:rPr>
          <w:rFonts w:ascii="Times New Roman" w:hAnsi="Times New Roman" w:cs="Times New Roman"/>
        </w:rPr>
        <w:t>. B</w:t>
      </w:r>
      <w:r w:rsidR="00BE1FAC" w:rsidRPr="00C66258">
        <w:rPr>
          <w:rFonts w:ascii="Times New Roman" w:hAnsi="Times New Roman" w:cs="Times New Roman"/>
        </w:rPr>
        <w:t>ut the</w:t>
      </w:r>
      <w:r w:rsidR="0078284E" w:rsidRPr="00C66258">
        <w:rPr>
          <w:rFonts w:ascii="Times New Roman" w:hAnsi="Times New Roman" w:cs="Times New Roman"/>
        </w:rPr>
        <w:t xml:space="preserve">ir impacts </w:t>
      </w:r>
      <w:r w:rsidR="00BE1FAC" w:rsidRPr="00C66258">
        <w:rPr>
          <w:rFonts w:ascii="Times New Roman" w:hAnsi="Times New Roman" w:cs="Times New Roman"/>
        </w:rPr>
        <w:t>on my psyche</w:t>
      </w:r>
      <w:r w:rsidR="0071644E" w:rsidRPr="00C66258">
        <w:rPr>
          <w:rFonts w:ascii="Times New Roman" w:hAnsi="Times New Roman" w:cs="Times New Roman"/>
        </w:rPr>
        <w:t xml:space="preserve"> are major</w:t>
      </w:r>
      <w:r w:rsidR="00BE1FAC" w:rsidRPr="00C66258">
        <w:rPr>
          <w:rFonts w:ascii="Times New Roman" w:hAnsi="Times New Roman" w:cs="Times New Roman"/>
        </w:rPr>
        <w:t xml:space="preserve">. </w:t>
      </w:r>
      <w:r w:rsidR="003E0D69" w:rsidRPr="00C66258">
        <w:rPr>
          <w:rFonts w:ascii="Times New Roman" w:hAnsi="Times New Roman" w:cs="Times New Roman"/>
        </w:rPr>
        <w:t>Knowing that I</w:t>
      </w:r>
      <w:r w:rsidR="006D4E73" w:rsidRPr="00C66258">
        <w:rPr>
          <w:rFonts w:ascii="Times New Roman" w:hAnsi="Times New Roman" w:cs="Times New Roman"/>
        </w:rPr>
        <w:t xml:space="preserve">’m slowing </w:t>
      </w:r>
      <w:r w:rsidR="003E0D69" w:rsidRPr="00C66258">
        <w:rPr>
          <w:rFonts w:ascii="Times New Roman" w:hAnsi="Times New Roman" w:cs="Times New Roman"/>
        </w:rPr>
        <w:t xml:space="preserve">male puberty </w:t>
      </w:r>
      <w:r w:rsidR="006D4E73" w:rsidRPr="00C66258">
        <w:rPr>
          <w:rFonts w:ascii="Times New Roman" w:hAnsi="Times New Roman" w:cs="Times New Roman"/>
        </w:rPr>
        <w:t>with a</w:t>
      </w:r>
      <w:r w:rsidR="0078284E" w:rsidRPr="00C66258">
        <w:rPr>
          <w:rFonts w:ascii="Times New Roman" w:hAnsi="Times New Roman" w:cs="Times New Roman"/>
        </w:rPr>
        <w:t xml:space="preserve"> </w:t>
      </w:r>
      <w:r w:rsidR="0078284E" w:rsidRPr="00C66258">
        <w:rPr>
          <w:rFonts w:ascii="Times New Roman" w:hAnsi="Times New Roman" w:cs="Times New Roman"/>
        </w:rPr>
        <w:lastRenderedPageBreak/>
        <w:t>daily</w:t>
      </w:r>
      <w:r w:rsidR="006D4E73" w:rsidRPr="00C66258">
        <w:rPr>
          <w:rFonts w:ascii="Times New Roman" w:hAnsi="Times New Roman" w:cs="Times New Roman"/>
        </w:rPr>
        <w:t xml:space="preserve"> pill </w:t>
      </w:r>
      <w:r w:rsidR="003E0D69" w:rsidRPr="00C66258">
        <w:rPr>
          <w:rFonts w:ascii="Times New Roman" w:hAnsi="Times New Roman" w:cs="Times New Roman"/>
        </w:rPr>
        <w:t>relieves some of my anxiety</w:t>
      </w:r>
      <w:r w:rsidR="0078284E" w:rsidRPr="00C66258">
        <w:rPr>
          <w:rFonts w:ascii="Times New Roman" w:hAnsi="Times New Roman" w:cs="Times New Roman"/>
        </w:rPr>
        <w:t>, a</w:t>
      </w:r>
      <w:r w:rsidR="002243DD" w:rsidRPr="00C66258">
        <w:rPr>
          <w:rFonts w:ascii="Times New Roman" w:hAnsi="Times New Roman" w:cs="Times New Roman"/>
        </w:rPr>
        <w:t>nd I know it does the same for thousands of teens like me.</w:t>
      </w:r>
    </w:p>
    <w:p w14:paraId="5EBED5AD" w14:textId="5A1832A0" w:rsidR="0064033C" w:rsidRPr="00C66258" w:rsidRDefault="0064033C" w:rsidP="005C23D0">
      <w:pPr>
        <w:rPr>
          <w:rFonts w:ascii="Times New Roman" w:hAnsi="Times New Roman" w:cs="Times New Roman"/>
        </w:rPr>
      </w:pPr>
    </w:p>
    <w:p w14:paraId="6D5B09BA" w14:textId="0CBCF20C" w:rsidR="0064033C" w:rsidRPr="00C66258" w:rsidRDefault="0064033C" w:rsidP="005C23D0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>Across global cultures</w:t>
      </w:r>
      <w:r w:rsidR="00AC378D" w:rsidRPr="00C66258">
        <w:rPr>
          <w:rFonts w:ascii="Times New Roman" w:hAnsi="Times New Roman" w:cs="Times New Roman"/>
        </w:rPr>
        <w:t xml:space="preserve"> and histories</w:t>
      </w:r>
      <w:r w:rsidRPr="00C66258">
        <w:rPr>
          <w:rFonts w:ascii="Times New Roman" w:hAnsi="Times New Roman" w:cs="Times New Roman"/>
        </w:rPr>
        <w:t xml:space="preserve">, gender has often been understood as a social construct. In Nigeria, for instance, the native language of Igbo has no gendered pronouns. </w:t>
      </w:r>
      <w:r w:rsidR="008C29E6" w:rsidRPr="00C66258">
        <w:rPr>
          <w:rFonts w:ascii="Times New Roman" w:hAnsi="Times New Roman" w:cs="Times New Roman"/>
        </w:rPr>
        <w:t>I</w:t>
      </w:r>
      <w:r w:rsidRPr="00C66258">
        <w:rPr>
          <w:rFonts w:ascii="Times New Roman" w:hAnsi="Times New Roman" w:cs="Times New Roman"/>
        </w:rPr>
        <w:t xml:space="preserve">t is possible to accept and affirm individuals’ varied gender expressions, upholding the universal values of </w:t>
      </w:r>
      <w:r w:rsidR="008C29E6" w:rsidRPr="00C66258">
        <w:rPr>
          <w:rFonts w:ascii="Times New Roman" w:hAnsi="Times New Roman" w:cs="Times New Roman"/>
        </w:rPr>
        <w:t>freedom</w:t>
      </w:r>
      <w:r w:rsidRPr="00C66258">
        <w:rPr>
          <w:rFonts w:ascii="Times New Roman" w:hAnsi="Times New Roman" w:cs="Times New Roman"/>
        </w:rPr>
        <w:t xml:space="preserve"> and individuality.</w:t>
      </w:r>
    </w:p>
    <w:p w14:paraId="4D77456E" w14:textId="3C81BA0B" w:rsidR="00E87ADB" w:rsidRPr="00C66258" w:rsidRDefault="00E87ADB" w:rsidP="001B17BB">
      <w:pPr>
        <w:rPr>
          <w:rFonts w:ascii="Times New Roman" w:hAnsi="Times New Roman" w:cs="Times New Roman"/>
        </w:rPr>
      </w:pPr>
    </w:p>
    <w:p w14:paraId="1AB33461" w14:textId="5E8006CE" w:rsidR="00B64023" w:rsidRPr="00C66258" w:rsidRDefault="00673FDF" w:rsidP="00940876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>Puberty b</w:t>
      </w:r>
      <w:r w:rsidR="008C29E6" w:rsidRPr="00C66258">
        <w:rPr>
          <w:rFonts w:ascii="Times New Roman" w:hAnsi="Times New Roman" w:cs="Times New Roman"/>
        </w:rPr>
        <w:t>lockers support these peaceful ideals in many way</w:t>
      </w:r>
      <w:r w:rsidRPr="00C66258">
        <w:rPr>
          <w:rFonts w:ascii="Times New Roman" w:hAnsi="Times New Roman" w:cs="Times New Roman"/>
        </w:rPr>
        <w:t>s</w:t>
      </w:r>
      <w:r w:rsidR="008C29E6" w:rsidRPr="00C66258">
        <w:rPr>
          <w:rFonts w:ascii="Times New Roman" w:hAnsi="Times New Roman" w:cs="Times New Roman"/>
        </w:rPr>
        <w:t xml:space="preserve">. Primarily, they give </w:t>
      </w:r>
      <w:r w:rsidR="00711788">
        <w:rPr>
          <w:rFonts w:ascii="Times New Roman" w:hAnsi="Times New Roman" w:cs="Times New Roman"/>
        </w:rPr>
        <w:t>trans teens</w:t>
      </w:r>
      <w:r w:rsidR="008C29E6" w:rsidRPr="00C66258">
        <w:rPr>
          <w:rFonts w:ascii="Times New Roman" w:hAnsi="Times New Roman" w:cs="Times New Roman"/>
        </w:rPr>
        <w:t xml:space="preserve"> a space to breathe. </w:t>
      </w:r>
      <w:r w:rsidR="00A1390D" w:rsidRPr="00C66258">
        <w:rPr>
          <w:rFonts w:ascii="Times New Roman" w:hAnsi="Times New Roman" w:cs="Times New Roman"/>
        </w:rPr>
        <w:t>S</w:t>
      </w:r>
      <w:r w:rsidR="0078284E" w:rsidRPr="00C66258">
        <w:rPr>
          <w:rFonts w:ascii="Times New Roman" w:hAnsi="Times New Roman" w:cs="Times New Roman"/>
        </w:rPr>
        <w:t xml:space="preserve">tudies </w:t>
      </w:r>
      <w:r w:rsidR="00914CFD" w:rsidRPr="00C66258">
        <w:rPr>
          <w:rFonts w:ascii="Times New Roman" w:hAnsi="Times New Roman" w:cs="Times New Roman"/>
        </w:rPr>
        <w:t>show 82</w:t>
      </w:r>
      <w:r w:rsidR="00BA7F29" w:rsidRPr="00C66258">
        <w:rPr>
          <w:rFonts w:ascii="Times New Roman" w:hAnsi="Times New Roman" w:cs="Times New Roman"/>
        </w:rPr>
        <w:t xml:space="preserve"> percent</w:t>
      </w:r>
      <w:r w:rsidR="00914CFD" w:rsidRPr="00C66258">
        <w:rPr>
          <w:rFonts w:ascii="Times New Roman" w:hAnsi="Times New Roman" w:cs="Times New Roman"/>
        </w:rPr>
        <w:t xml:space="preserve"> </w:t>
      </w:r>
      <w:r w:rsidR="00A1390D" w:rsidRPr="00C66258">
        <w:rPr>
          <w:rFonts w:ascii="Times New Roman" w:hAnsi="Times New Roman" w:cs="Times New Roman"/>
        </w:rPr>
        <w:t xml:space="preserve">of trans teens </w:t>
      </w:r>
      <w:r w:rsidR="00914CFD" w:rsidRPr="00C66258">
        <w:rPr>
          <w:rFonts w:ascii="Times New Roman" w:hAnsi="Times New Roman" w:cs="Times New Roman"/>
        </w:rPr>
        <w:t xml:space="preserve">have contemplated suicide, </w:t>
      </w:r>
      <w:hyperlink r:id="rId14" w:history="1">
        <w:r w:rsidR="00914CFD" w:rsidRPr="00C66258">
          <w:rPr>
            <w:rStyle w:val="Hyperlink"/>
            <w:rFonts w:ascii="Times New Roman" w:hAnsi="Times New Roman" w:cs="Times New Roman"/>
          </w:rPr>
          <w:t>according to</w:t>
        </w:r>
        <w:r w:rsidR="00854455" w:rsidRPr="00C66258">
          <w:rPr>
            <w:rStyle w:val="Hyperlink"/>
            <w:rFonts w:ascii="Times New Roman" w:hAnsi="Times New Roman" w:cs="Times New Roman"/>
          </w:rPr>
          <w:t xml:space="preserve"> the NIH</w:t>
        </w:r>
      </w:hyperlink>
      <w:r w:rsidR="00854455" w:rsidRPr="00C66258">
        <w:rPr>
          <w:rFonts w:ascii="Times New Roman" w:hAnsi="Times New Roman" w:cs="Times New Roman"/>
        </w:rPr>
        <w:t xml:space="preserve">. </w:t>
      </w:r>
      <w:r w:rsidR="008331FF" w:rsidRPr="00C66258">
        <w:rPr>
          <w:rFonts w:ascii="Times New Roman" w:hAnsi="Times New Roman" w:cs="Times New Roman"/>
        </w:rPr>
        <w:t>But on blockers, those figures</w:t>
      </w:r>
      <w:r w:rsidR="00A1390D" w:rsidRPr="00C66258">
        <w:rPr>
          <w:rFonts w:ascii="Times New Roman" w:hAnsi="Times New Roman" w:cs="Times New Roman"/>
        </w:rPr>
        <w:t xml:space="preserve"> are</w:t>
      </w:r>
      <w:r w:rsidR="008331FF" w:rsidRPr="00C66258">
        <w:rPr>
          <w:rFonts w:ascii="Times New Roman" w:hAnsi="Times New Roman" w:cs="Times New Roman"/>
        </w:rPr>
        <w:t xml:space="preserve"> </w:t>
      </w:r>
      <w:hyperlink r:id="rId15" w:history="1">
        <w:r w:rsidR="008331FF" w:rsidRPr="00C66258">
          <w:rPr>
            <w:rStyle w:val="Hyperlink"/>
            <w:rFonts w:ascii="Times New Roman" w:hAnsi="Times New Roman" w:cs="Times New Roman"/>
          </w:rPr>
          <w:t>greatly reduce</w:t>
        </w:r>
      </w:hyperlink>
      <w:r w:rsidR="00A1390D" w:rsidRPr="00C66258">
        <w:rPr>
          <w:rStyle w:val="Hyperlink"/>
          <w:rFonts w:ascii="Times New Roman" w:hAnsi="Times New Roman" w:cs="Times New Roman"/>
        </w:rPr>
        <w:t>d</w:t>
      </w:r>
      <w:r w:rsidR="001E1392" w:rsidRPr="00C66258">
        <w:rPr>
          <w:rFonts w:ascii="Times New Roman" w:hAnsi="Times New Roman" w:cs="Times New Roman"/>
        </w:rPr>
        <w:t>.</w:t>
      </w:r>
      <w:r w:rsidR="003B1629" w:rsidRPr="00C66258">
        <w:rPr>
          <w:rFonts w:ascii="Times New Roman" w:hAnsi="Times New Roman" w:cs="Times New Roman"/>
        </w:rPr>
        <w:t xml:space="preserve"> </w:t>
      </w:r>
    </w:p>
    <w:p w14:paraId="0E29C85F" w14:textId="77777777" w:rsidR="00B64023" w:rsidRPr="00C66258" w:rsidRDefault="00B64023" w:rsidP="00940876">
      <w:pPr>
        <w:rPr>
          <w:rFonts w:ascii="Times New Roman" w:hAnsi="Times New Roman" w:cs="Times New Roman"/>
        </w:rPr>
      </w:pPr>
    </w:p>
    <w:p w14:paraId="6E6085CE" w14:textId="56DCBC8F" w:rsidR="00940876" w:rsidRPr="00C66258" w:rsidRDefault="00C20082" w:rsidP="00940876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>To add, p</w:t>
      </w:r>
      <w:r w:rsidR="00940876" w:rsidRPr="00C66258">
        <w:rPr>
          <w:rFonts w:ascii="Times New Roman" w:hAnsi="Times New Roman" w:cs="Times New Roman"/>
        </w:rPr>
        <w:t>uberty blockers are not just used in transgender kids.</w:t>
      </w:r>
      <w:r w:rsidR="00456B06" w:rsidRPr="00C66258">
        <w:rPr>
          <w:rFonts w:ascii="Times New Roman" w:hAnsi="Times New Roman" w:cs="Times New Roman"/>
        </w:rPr>
        <w:t xml:space="preserve"> I</w:t>
      </w:r>
      <w:r w:rsidR="00940876" w:rsidRPr="00C66258">
        <w:rPr>
          <w:rFonts w:ascii="Times New Roman" w:hAnsi="Times New Roman" w:cs="Times New Roman"/>
        </w:rPr>
        <w:t xml:space="preserve">n fact, </w:t>
      </w:r>
      <w:hyperlink r:id="rId16" w:anchor=":~:text=Spironolactone%20is%20used%20in%20combination,for%20hospitalization%20for%20heart%20failure." w:history="1">
        <w:r w:rsidR="00940876" w:rsidRPr="00C66258">
          <w:rPr>
            <w:rStyle w:val="Hyperlink"/>
            <w:rFonts w:ascii="Times New Roman" w:hAnsi="Times New Roman" w:cs="Times New Roman"/>
          </w:rPr>
          <w:t>most people who take spiro</w:t>
        </w:r>
        <w:r w:rsidR="00B6368B" w:rsidRPr="00C66258">
          <w:rPr>
            <w:rStyle w:val="Hyperlink"/>
            <w:rFonts w:ascii="Times New Roman" w:hAnsi="Times New Roman" w:cs="Times New Roman"/>
          </w:rPr>
          <w:t>nolactone</w:t>
        </w:r>
        <w:r w:rsidR="00940876" w:rsidRPr="00C66258">
          <w:rPr>
            <w:rStyle w:val="Hyperlink"/>
            <w:rFonts w:ascii="Times New Roman" w:hAnsi="Times New Roman" w:cs="Times New Roman"/>
          </w:rPr>
          <w:t xml:space="preserve"> are not trans</w:t>
        </w:r>
      </w:hyperlink>
      <w:r w:rsidR="00940876" w:rsidRPr="00C66258">
        <w:rPr>
          <w:rFonts w:ascii="Times New Roman" w:hAnsi="Times New Roman" w:cs="Times New Roman"/>
        </w:rPr>
        <w:t>.</w:t>
      </w:r>
      <w:r w:rsidR="00A51D5F">
        <w:rPr>
          <w:rFonts w:ascii="Times New Roman" w:hAnsi="Times New Roman" w:cs="Times New Roman"/>
        </w:rPr>
        <w:t xml:space="preserve"> </w:t>
      </w:r>
      <w:r w:rsidR="00940876" w:rsidRPr="00C66258">
        <w:rPr>
          <w:rFonts w:ascii="Times New Roman" w:hAnsi="Times New Roman" w:cs="Times New Roman"/>
        </w:rPr>
        <w:t xml:space="preserve">Many young </w:t>
      </w:r>
      <w:r w:rsidR="00C4694F" w:rsidRPr="00C66258">
        <w:rPr>
          <w:rFonts w:ascii="Times New Roman" w:hAnsi="Times New Roman" w:cs="Times New Roman"/>
        </w:rPr>
        <w:t xml:space="preserve">cisgender </w:t>
      </w:r>
      <w:r w:rsidR="00940876" w:rsidRPr="00C66258">
        <w:rPr>
          <w:rFonts w:ascii="Times New Roman" w:hAnsi="Times New Roman" w:cs="Times New Roman"/>
        </w:rPr>
        <w:t xml:space="preserve">boys who struggle with a high sex drive take them to </w:t>
      </w:r>
      <w:hyperlink r:id="rId17" w:anchor=":~:text=Spironolactone%20is%20a%20medication%20used,receptor%20antagonist%20class%20of%20drugs." w:history="1">
        <w:r w:rsidR="00940876" w:rsidRPr="00C66258">
          <w:rPr>
            <w:rStyle w:val="Hyperlink"/>
            <w:rFonts w:ascii="Times New Roman" w:hAnsi="Times New Roman" w:cs="Times New Roman"/>
          </w:rPr>
          <w:t>lower testosterone levels</w:t>
        </w:r>
      </w:hyperlink>
      <w:r w:rsidR="00940876" w:rsidRPr="00C66258">
        <w:rPr>
          <w:rFonts w:ascii="Times New Roman" w:hAnsi="Times New Roman" w:cs="Times New Roman"/>
        </w:rPr>
        <w:t xml:space="preserve">. An estimated </w:t>
      </w:r>
      <w:hyperlink r:id="rId18" w:history="1">
        <w:r w:rsidR="00150C14" w:rsidRPr="00C66258">
          <w:rPr>
            <w:rStyle w:val="Hyperlink"/>
            <w:rFonts w:ascii="Times New Roman" w:hAnsi="Times New Roman" w:cs="Times New Roman"/>
          </w:rPr>
          <w:t>three</w:t>
        </w:r>
        <w:r w:rsidR="00940876" w:rsidRPr="00C66258">
          <w:rPr>
            <w:rStyle w:val="Hyperlink"/>
            <w:rFonts w:ascii="Times New Roman" w:hAnsi="Times New Roman" w:cs="Times New Roman"/>
          </w:rPr>
          <w:t xml:space="preserve"> million American</w:t>
        </w:r>
        <w:r w:rsidR="00485C59" w:rsidRPr="00C66258">
          <w:rPr>
            <w:rStyle w:val="Hyperlink"/>
            <w:rFonts w:ascii="Times New Roman" w:hAnsi="Times New Roman" w:cs="Times New Roman"/>
          </w:rPr>
          <w:t>s</w:t>
        </w:r>
      </w:hyperlink>
      <w:r w:rsidR="00485C59" w:rsidRPr="00C66258">
        <w:rPr>
          <w:rFonts w:ascii="Times New Roman" w:hAnsi="Times New Roman" w:cs="Times New Roman"/>
        </w:rPr>
        <w:t xml:space="preserve">, particularly women, </w:t>
      </w:r>
      <w:r w:rsidR="00940876" w:rsidRPr="00C66258">
        <w:rPr>
          <w:rFonts w:ascii="Times New Roman" w:hAnsi="Times New Roman" w:cs="Times New Roman"/>
        </w:rPr>
        <w:t xml:space="preserve">utilize spironolactone for anything from </w:t>
      </w:r>
      <w:hyperlink r:id="rId19" w:anchor=":~:text=Spironolactone%20is%20a%20medication%20used,receptor%20antagonist%20class%20of%20drugs." w:history="1">
        <w:r w:rsidR="00940876" w:rsidRPr="00C66258">
          <w:rPr>
            <w:rStyle w:val="Hyperlink"/>
            <w:rFonts w:ascii="Times New Roman" w:hAnsi="Times New Roman" w:cs="Times New Roman"/>
          </w:rPr>
          <w:t>hypertension to low blood pressure to hormonal acne to menopause</w:t>
        </w:r>
      </w:hyperlink>
      <w:r w:rsidR="00940876" w:rsidRPr="00C66258">
        <w:rPr>
          <w:rFonts w:ascii="Times New Roman" w:hAnsi="Times New Roman" w:cs="Times New Roman"/>
        </w:rPr>
        <w:t xml:space="preserve">. And </w:t>
      </w:r>
      <w:r w:rsidR="00CA0B61" w:rsidRPr="00C66258">
        <w:rPr>
          <w:rFonts w:ascii="Times New Roman" w:hAnsi="Times New Roman" w:cs="Times New Roman"/>
        </w:rPr>
        <w:t>my mother was pleasantly surprised to learn we’re both on the same drug</w:t>
      </w:r>
      <w:r w:rsidR="00440576" w:rsidRPr="00C66258">
        <w:rPr>
          <w:rFonts w:ascii="Times New Roman" w:hAnsi="Times New Roman" w:cs="Times New Roman"/>
        </w:rPr>
        <w:t xml:space="preserve"> too</w:t>
      </w:r>
      <w:r w:rsidR="00CA0B61" w:rsidRPr="00C66258">
        <w:rPr>
          <w:rFonts w:ascii="Times New Roman" w:hAnsi="Times New Roman" w:cs="Times New Roman"/>
        </w:rPr>
        <w:t>.</w:t>
      </w:r>
    </w:p>
    <w:p w14:paraId="6F73A33B" w14:textId="424A0DE3" w:rsidR="005A53F9" w:rsidRPr="00C66258" w:rsidRDefault="005A53F9" w:rsidP="00940876">
      <w:pPr>
        <w:rPr>
          <w:rFonts w:ascii="Times New Roman" w:hAnsi="Times New Roman" w:cs="Times New Roman"/>
        </w:rPr>
      </w:pPr>
    </w:p>
    <w:p w14:paraId="1CCC444F" w14:textId="63653ACD" w:rsidR="00056BA9" w:rsidRPr="00C66258" w:rsidRDefault="001761CD" w:rsidP="00090C78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>Even w</w:t>
      </w:r>
      <w:r w:rsidR="005A53F9" w:rsidRPr="00C66258">
        <w:rPr>
          <w:rFonts w:ascii="Times New Roman" w:hAnsi="Times New Roman" w:cs="Times New Roman"/>
        </w:rPr>
        <w:t>hile researching for this piece, Google showed me an ad that read: “Need Spironolactone for Acne? Try It Here Free.”</w:t>
      </w:r>
    </w:p>
    <w:p w14:paraId="7EEE535B" w14:textId="57A3EAD4" w:rsidR="00DF32EB" w:rsidRPr="00C66258" w:rsidRDefault="00DF32EB" w:rsidP="00090C78">
      <w:pPr>
        <w:rPr>
          <w:rFonts w:ascii="Times New Roman" w:eastAsia="Times New Roman" w:hAnsi="Times New Roman" w:cs="Times New Roman"/>
          <w:color w:val="000000"/>
        </w:rPr>
      </w:pPr>
    </w:p>
    <w:p w14:paraId="3E16998C" w14:textId="78A9663C" w:rsidR="00214C6D" w:rsidRPr="00C66258" w:rsidRDefault="00DF32EB" w:rsidP="003138D3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>Legislators tell me</w:t>
      </w:r>
      <w:r w:rsidR="00EC31AC" w:rsidRPr="00C66258">
        <w:rPr>
          <w:rFonts w:ascii="Times New Roman" w:hAnsi="Times New Roman" w:cs="Times New Roman"/>
        </w:rPr>
        <w:t xml:space="preserve"> my use</w:t>
      </w:r>
      <w:r w:rsidRPr="00C66258">
        <w:rPr>
          <w:rFonts w:ascii="Times New Roman" w:hAnsi="Times New Roman" w:cs="Times New Roman"/>
        </w:rPr>
        <w:t xml:space="preserve"> </w:t>
      </w:r>
      <w:r w:rsidR="00EC31AC" w:rsidRPr="00C66258">
        <w:rPr>
          <w:rFonts w:ascii="Times New Roman" w:hAnsi="Times New Roman" w:cs="Times New Roman"/>
        </w:rPr>
        <w:t xml:space="preserve">of </w:t>
      </w:r>
      <w:r w:rsidR="00A0732F" w:rsidRPr="00C66258">
        <w:rPr>
          <w:rFonts w:ascii="Times New Roman" w:hAnsi="Times New Roman" w:cs="Times New Roman"/>
        </w:rPr>
        <w:t xml:space="preserve">puberty blockers </w:t>
      </w:r>
      <w:r w:rsidR="00EC31AC" w:rsidRPr="00C66258">
        <w:rPr>
          <w:rFonts w:ascii="Times New Roman" w:hAnsi="Times New Roman" w:cs="Times New Roman"/>
        </w:rPr>
        <w:t>is</w:t>
      </w:r>
      <w:r w:rsidR="00A0732F" w:rsidRPr="00C66258">
        <w:rPr>
          <w:rFonts w:ascii="Times New Roman" w:hAnsi="Times New Roman" w:cs="Times New Roman"/>
        </w:rPr>
        <w:t xml:space="preserve"> “</w:t>
      </w:r>
      <w:hyperlink r:id="rId20" w:history="1">
        <w:r w:rsidR="00A0732F" w:rsidRPr="00C66258">
          <w:rPr>
            <w:rStyle w:val="Hyperlink"/>
            <w:rFonts w:ascii="Times New Roman" w:hAnsi="Times New Roman" w:cs="Times New Roman"/>
          </w:rPr>
          <w:t>child abuse</w:t>
        </w:r>
      </w:hyperlink>
      <w:r w:rsidR="00A0732F" w:rsidRPr="00C66258">
        <w:rPr>
          <w:rFonts w:ascii="Times New Roman" w:hAnsi="Times New Roman" w:cs="Times New Roman"/>
        </w:rPr>
        <w:t xml:space="preserve">” and that </w:t>
      </w:r>
      <w:r w:rsidRPr="00C66258">
        <w:rPr>
          <w:rFonts w:ascii="Times New Roman" w:hAnsi="Times New Roman" w:cs="Times New Roman"/>
        </w:rPr>
        <w:t>I</w:t>
      </w:r>
      <w:r w:rsidR="00FD0593" w:rsidRPr="00C66258">
        <w:rPr>
          <w:rFonts w:ascii="Times New Roman" w:hAnsi="Times New Roman" w:cs="Times New Roman"/>
        </w:rPr>
        <w:t>’m too young to know what I want</w:t>
      </w:r>
      <w:r w:rsidRPr="00C66258">
        <w:rPr>
          <w:rFonts w:ascii="Times New Roman" w:hAnsi="Times New Roman" w:cs="Times New Roman"/>
        </w:rPr>
        <w:t xml:space="preserve">. </w:t>
      </w:r>
      <w:r w:rsidR="00220346" w:rsidRPr="00C66258">
        <w:rPr>
          <w:rFonts w:ascii="Times New Roman" w:eastAsia="Times New Roman" w:hAnsi="Times New Roman" w:cs="Times New Roman"/>
          <w:color w:val="000000"/>
        </w:rPr>
        <w:t xml:space="preserve">I hope and want to believe these lawmakers are coming from a place of ignorance. My mother, for instance, was unfamiliar with blockers too. </w:t>
      </w:r>
      <w:r w:rsidR="00FD0593" w:rsidRPr="00C66258">
        <w:rPr>
          <w:rFonts w:ascii="Times New Roman" w:hAnsi="Times New Roman" w:cs="Times New Roman"/>
        </w:rPr>
        <w:t>But she now knows that these lawmakers are closing my window to decide</w:t>
      </w:r>
      <w:r w:rsidR="00A210AF">
        <w:rPr>
          <w:rFonts w:ascii="Times New Roman" w:hAnsi="Times New Roman" w:cs="Times New Roman"/>
        </w:rPr>
        <w:t xml:space="preserve"> what I should do with my body</w:t>
      </w:r>
      <w:r w:rsidR="00150C14" w:rsidRPr="00C66258">
        <w:rPr>
          <w:rFonts w:ascii="Times New Roman" w:hAnsi="Times New Roman" w:cs="Times New Roman"/>
        </w:rPr>
        <w:t xml:space="preserve">; </w:t>
      </w:r>
      <w:r w:rsidR="002820B6" w:rsidRPr="00C66258">
        <w:rPr>
          <w:rFonts w:ascii="Times New Roman" w:hAnsi="Times New Roman" w:cs="Times New Roman"/>
        </w:rPr>
        <w:t>t</w:t>
      </w:r>
      <w:r w:rsidR="00BA5940" w:rsidRPr="00C66258">
        <w:rPr>
          <w:rFonts w:ascii="Times New Roman" w:hAnsi="Times New Roman" w:cs="Times New Roman"/>
        </w:rPr>
        <w:t>hey’re perpetuating my biggest fear.</w:t>
      </w:r>
    </w:p>
    <w:p w14:paraId="1DE49A44" w14:textId="65FEEAEF" w:rsidR="00C254F9" w:rsidRPr="00C66258" w:rsidRDefault="00C254F9" w:rsidP="003138D3">
      <w:pPr>
        <w:rPr>
          <w:rFonts w:ascii="Times New Roman" w:hAnsi="Times New Roman" w:cs="Times New Roman"/>
        </w:rPr>
      </w:pPr>
    </w:p>
    <w:p w14:paraId="7F87B08E" w14:textId="5F3D1A5C" w:rsidR="00C254F9" w:rsidRPr="00C66258" w:rsidRDefault="00C254F9" w:rsidP="003138D3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 xml:space="preserve">Further, anti-transgender lawmakers deny me freedom of expression. </w:t>
      </w:r>
      <w:r w:rsidR="00654640" w:rsidRPr="00C66258">
        <w:rPr>
          <w:rFonts w:ascii="Times New Roman" w:hAnsi="Times New Roman" w:cs="Times New Roman"/>
        </w:rPr>
        <w:t xml:space="preserve">Some might say this is untrue because </w:t>
      </w:r>
      <w:r w:rsidRPr="00C66258">
        <w:rPr>
          <w:rFonts w:ascii="Times New Roman" w:hAnsi="Times New Roman" w:cs="Times New Roman"/>
        </w:rPr>
        <w:t xml:space="preserve">they have not yet passed laws </w:t>
      </w:r>
      <w:r w:rsidR="004A7553" w:rsidRPr="00C66258">
        <w:rPr>
          <w:rFonts w:ascii="Times New Roman" w:hAnsi="Times New Roman" w:cs="Times New Roman"/>
        </w:rPr>
        <w:t xml:space="preserve">explicitly </w:t>
      </w:r>
      <w:r w:rsidRPr="00C66258">
        <w:rPr>
          <w:rFonts w:ascii="Times New Roman" w:hAnsi="Times New Roman" w:cs="Times New Roman"/>
        </w:rPr>
        <w:t>targeting</w:t>
      </w:r>
      <w:r w:rsidR="004A7553" w:rsidRPr="00C66258">
        <w:rPr>
          <w:rFonts w:ascii="Times New Roman" w:hAnsi="Times New Roman" w:cs="Times New Roman"/>
        </w:rPr>
        <w:t xml:space="preserve"> actions like my </w:t>
      </w:r>
      <w:r w:rsidRPr="00C66258">
        <w:rPr>
          <w:rFonts w:ascii="Times New Roman" w:hAnsi="Times New Roman" w:cs="Times New Roman"/>
        </w:rPr>
        <w:t>ability to put on make-up or wear feminine clothing</w:t>
      </w:r>
      <w:r w:rsidR="00654640" w:rsidRPr="00C66258">
        <w:rPr>
          <w:rFonts w:ascii="Times New Roman" w:hAnsi="Times New Roman" w:cs="Times New Roman"/>
        </w:rPr>
        <w:t>.</w:t>
      </w:r>
      <w:r w:rsidR="004A7553" w:rsidRPr="00C66258">
        <w:rPr>
          <w:rFonts w:ascii="Times New Roman" w:hAnsi="Times New Roman" w:cs="Times New Roman"/>
        </w:rPr>
        <w:t xml:space="preserve"> W</w:t>
      </w:r>
      <w:r w:rsidR="00654640" w:rsidRPr="00C66258">
        <w:rPr>
          <w:rFonts w:ascii="Times New Roman" w:hAnsi="Times New Roman" w:cs="Times New Roman"/>
        </w:rPr>
        <w:t xml:space="preserve">hat these critics fail to realize is </w:t>
      </w:r>
      <w:r w:rsidR="00DB42A2" w:rsidRPr="00C66258">
        <w:rPr>
          <w:rFonts w:ascii="Times New Roman" w:hAnsi="Times New Roman" w:cs="Times New Roman"/>
        </w:rPr>
        <w:t>lawmakers</w:t>
      </w:r>
      <w:r w:rsidRPr="00C66258">
        <w:rPr>
          <w:rFonts w:ascii="Times New Roman" w:hAnsi="Times New Roman" w:cs="Times New Roman"/>
        </w:rPr>
        <w:t xml:space="preserve"> have </w:t>
      </w:r>
      <w:r w:rsidR="00AA5E92" w:rsidRPr="00C66258">
        <w:rPr>
          <w:rFonts w:ascii="Times New Roman" w:hAnsi="Times New Roman" w:cs="Times New Roman"/>
        </w:rPr>
        <w:t>done just that</w:t>
      </w:r>
      <w:r w:rsidR="00D51014">
        <w:rPr>
          <w:rFonts w:ascii="Times New Roman" w:hAnsi="Times New Roman" w:cs="Times New Roman"/>
        </w:rPr>
        <w:t xml:space="preserve">, </w:t>
      </w:r>
      <w:r w:rsidR="00AA5E92" w:rsidRPr="00C66258">
        <w:rPr>
          <w:rFonts w:ascii="Times New Roman" w:hAnsi="Times New Roman" w:cs="Times New Roman"/>
        </w:rPr>
        <w:t xml:space="preserve">implicitly. </w:t>
      </w:r>
      <w:r w:rsidR="00550935" w:rsidRPr="00C66258">
        <w:rPr>
          <w:rFonts w:ascii="Times New Roman" w:hAnsi="Times New Roman" w:cs="Times New Roman"/>
        </w:rPr>
        <w:t xml:space="preserve">For instance, </w:t>
      </w:r>
      <w:r w:rsidR="00651B1F">
        <w:rPr>
          <w:rFonts w:ascii="Times New Roman" w:hAnsi="Times New Roman" w:cs="Times New Roman"/>
        </w:rPr>
        <w:t xml:space="preserve">when I was not on blockers, </w:t>
      </w:r>
      <w:r w:rsidR="00AA5E92" w:rsidRPr="00C66258">
        <w:rPr>
          <w:rFonts w:ascii="Times New Roman" w:hAnsi="Times New Roman" w:cs="Times New Roman"/>
        </w:rPr>
        <w:t xml:space="preserve">I </w:t>
      </w:r>
      <w:r w:rsidR="00651B1F">
        <w:rPr>
          <w:rFonts w:ascii="Times New Roman" w:hAnsi="Times New Roman" w:cs="Times New Roman"/>
        </w:rPr>
        <w:t>felt</w:t>
      </w:r>
      <w:r w:rsidR="00AA5E92" w:rsidRPr="00C66258">
        <w:rPr>
          <w:rFonts w:ascii="Times New Roman" w:hAnsi="Times New Roman" w:cs="Times New Roman"/>
        </w:rPr>
        <w:t xml:space="preserve"> worried wearing a skirt</w:t>
      </w:r>
      <w:r w:rsidR="00714565">
        <w:rPr>
          <w:rFonts w:ascii="Times New Roman" w:hAnsi="Times New Roman" w:cs="Times New Roman"/>
        </w:rPr>
        <w:t xml:space="preserve"> </w:t>
      </w:r>
      <w:r w:rsidR="00665E36">
        <w:rPr>
          <w:rFonts w:ascii="Times New Roman" w:hAnsi="Times New Roman" w:cs="Times New Roman"/>
        </w:rPr>
        <w:t>(</w:t>
      </w:r>
      <w:r w:rsidR="00714565">
        <w:rPr>
          <w:rFonts w:ascii="Times New Roman" w:hAnsi="Times New Roman" w:cs="Times New Roman"/>
        </w:rPr>
        <w:t>given that</w:t>
      </w:r>
      <w:r w:rsidR="00AA5E92" w:rsidRPr="00C66258">
        <w:rPr>
          <w:rFonts w:ascii="Times New Roman" w:hAnsi="Times New Roman" w:cs="Times New Roman"/>
        </w:rPr>
        <w:t xml:space="preserve"> </w:t>
      </w:r>
      <w:r w:rsidR="00651B1F">
        <w:rPr>
          <w:rFonts w:ascii="Times New Roman" w:hAnsi="Times New Roman" w:cs="Times New Roman"/>
        </w:rPr>
        <w:t>people perceived me as male</w:t>
      </w:r>
      <w:r w:rsidR="00665E36">
        <w:rPr>
          <w:rFonts w:ascii="Times New Roman" w:hAnsi="Times New Roman" w:cs="Times New Roman"/>
        </w:rPr>
        <w:t>)</w:t>
      </w:r>
      <w:r w:rsidR="00651B1F">
        <w:rPr>
          <w:rFonts w:ascii="Times New Roman" w:hAnsi="Times New Roman" w:cs="Times New Roman"/>
        </w:rPr>
        <w:t>. This put my safety at risk. So, I made a choice: I put my expression on the backburner so that I could avoid targeting.</w:t>
      </w:r>
      <w:r w:rsidR="001A5A76">
        <w:rPr>
          <w:rFonts w:ascii="Times New Roman" w:hAnsi="Times New Roman" w:cs="Times New Roman"/>
        </w:rPr>
        <w:t xml:space="preserve"> </w:t>
      </w:r>
      <w:r w:rsidR="00A63BFC">
        <w:rPr>
          <w:rFonts w:ascii="Times New Roman" w:hAnsi="Times New Roman" w:cs="Times New Roman"/>
        </w:rPr>
        <w:t xml:space="preserve">Lawmakers who refuse to allow transgender youth gender-affirming care deny teens like me the freedom to </w:t>
      </w:r>
      <w:r w:rsidR="00A63BFC">
        <w:rPr>
          <w:rFonts w:ascii="Times New Roman" w:hAnsi="Times New Roman" w:cs="Times New Roman"/>
          <w:i/>
          <w:iCs/>
        </w:rPr>
        <w:t xml:space="preserve">truly </w:t>
      </w:r>
      <w:r w:rsidR="00A63BFC">
        <w:rPr>
          <w:rFonts w:ascii="Times New Roman" w:hAnsi="Times New Roman" w:cs="Times New Roman"/>
        </w:rPr>
        <w:t xml:space="preserve">express ourselves. </w:t>
      </w:r>
    </w:p>
    <w:p w14:paraId="507F16F3" w14:textId="64188C9C" w:rsidR="00F32C35" w:rsidRPr="00C66258" w:rsidRDefault="00F32C35" w:rsidP="003138D3">
      <w:pPr>
        <w:rPr>
          <w:rFonts w:ascii="Times New Roman" w:hAnsi="Times New Roman" w:cs="Times New Roman"/>
        </w:rPr>
      </w:pPr>
    </w:p>
    <w:p w14:paraId="188D1DDD" w14:textId="74E1FDBA" w:rsidR="003F5A27" w:rsidRPr="00C66258" w:rsidRDefault="003C2969" w:rsidP="00F1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give them credit, </w:t>
      </w:r>
      <w:r w:rsidR="008C2A17" w:rsidRPr="00C66258">
        <w:rPr>
          <w:rFonts w:ascii="Times New Roman" w:hAnsi="Times New Roman" w:cs="Times New Roman"/>
        </w:rPr>
        <w:t xml:space="preserve">I can understand why </w:t>
      </w:r>
      <w:r w:rsidR="005065FD" w:rsidRPr="00C66258">
        <w:rPr>
          <w:rFonts w:ascii="Times New Roman" w:hAnsi="Times New Roman" w:cs="Times New Roman"/>
        </w:rPr>
        <w:t xml:space="preserve">these lawmakers </w:t>
      </w:r>
      <w:r w:rsidR="00A56143">
        <w:rPr>
          <w:rFonts w:ascii="Times New Roman" w:hAnsi="Times New Roman" w:cs="Times New Roman"/>
        </w:rPr>
        <w:t xml:space="preserve">might </w:t>
      </w:r>
      <w:r w:rsidR="005065FD" w:rsidRPr="00C66258">
        <w:rPr>
          <w:rFonts w:ascii="Times New Roman" w:hAnsi="Times New Roman" w:cs="Times New Roman"/>
        </w:rPr>
        <w:t>believe I’m too young to know</w:t>
      </w:r>
      <w:r w:rsidR="00802AB0" w:rsidRPr="00C66258">
        <w:rPr>
          <w:rFonts w:ascii="Times New Roman" w:hAnsi="Times New Roman" w:cs="Times New Roman"/>
        </w:rPr>
        <w:t xml:space="preserve"> what I want</w:t>
      </w:r>
      <w:r w:rsidR="008C2A17" w:rsidRPr="00C66258">
        <w:rPr>
          <w:rFonts w:ascii="Times New Roman" w:hAnsi="Times New Roman" w:cs="Times New Roman"/>
        </w:rPr>
        <w:t xml:space="preserve">. </w:t>
      </w:r>
      <w:r w:rsidR="0070667F" w:rsidRPr="00C66258">
        <w:rPr>
          <w:rFonts w:ascii="Times New Roman" w:hAnsi="Times New Roman" w:cs="Times New Roman"/>
        </w:rPr>
        <w:t>Still, if</w:t>
      </w:r>
      <w:r w:rsidR="008C2A17" w:rsidRPr="00C66258">
        <w:rPr>
          <w:rFonts w:ascii="Times New Roman" w:hAnsi="Times New Roman" w:cs="Times New Roman"/>
        </w:rPr>
        <w:t xml:space="preserve"> this is true,</w:t>
      </w:r>
      <w:r w:rsidR="005065FD" w:rsidRPr="00C66258">
        <w:rPr>
          <w:rFonts w:ascii="Times New Roman" w:hAnsi="Times New Roman" w:cs="Times New Roman"/>
        </w:rPr>
        <w:t xml:space="preserve"> why are they </w:t>
      </w:r>
      <w:r w:rsidR="003E23A0" w:rsidRPr="00C66258">
        <w:rPr>
          <w:rFonts w:ascii="Times New Roman" w:hAnsi="Times New Roman" w:cs="Times New Roman"/>
        </w:rPr>
        <w:t>depriving</w:t>
      </w:r>
      <w:r w:rsidR="005065FD" w:rsidRPr="00C66258">
        <w:rPr>
          <w:rFonts w:ascii="Times New Roman" w:hAnsi="Times New Roman" w:cs="Times New Roman"/>
        </w:rPr>
        <w:t xml:space="preserve"> me from having more time</w:t>
      </w:r>
      <w:r w:rsidR="003F5A27" w:rsidRPr="00C66258">
        <w:rPr>
          <w:rFonts w:ascii="Times New Roman" w:hAnsi="Times New Roman" w:cs="Times New Roman"/>
        </w:rPr>
        <w:t xml:space="preserve"> through puberty blockers</w:t>
      </w:r>
      <w:r w:rsidR="005065FD" w:rsidRPr="00C66258">
        <w:rPr>
          <w:rFonts w:ascii="Times New Roman" w:hAnsi="Times New Roman" w:cs="Times New Roman"/>
        </w:rPr>
        <w:t>?</w:t>
      </w:r>
    </w:p>
    <w:p w14:paraId="63FAAF1E" w14:textId="77777777" w:rsidR="003F5A27" w:rsidRPr="00C66258" w:rsidRDefault="003F5A27" w:rsidP="00F12B53">
      <w:pPr>
        <w:rPr>
          <w:rFonts w:ascii="Times New Roman" w:hAnsi="Times New Roman" w:cs="Times New Roman"/>
        </w:rPr>
      </w:pPr>
    </w:p>
    <w:p w14:paraId="3E87A6D1" w14:textId="65100D0D" w:rsidR="008C2A17" w:rsidRPr="00C66258" w:rsidRDefault="00B256B5" w:rsidP="00F1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Additionally, m</w:t>
      </w:r>
      <w:r w:rsidR="008C2A17" w:rsidRPr="00C66258">
        <w:rPr>
          <w:rFonts w:ascii="Times New Roman" w:hAnsi="Times New Roman" w:cs="Times New Roman"/>
        </w:rPr>
        <w:t xml:space="preserve">any lawmakers champion notions of liberty and freedom </w:t>
      </w:r>
      <w:r w:rsidR="00853219" w:rsidRPr="00C66258">
        <w:rPr>
          <w:rFonts w:ascii="Times New Roman" w:hAnsi="Times New Roman" w:cs="Times New Roman"/>
        </w:rPr>
        <w:t>through</w:t>
      </w:r>
      <w:r w:rsidR="008C2A17" w:rsidRPr="00C66258">
        <w:rPr>
          <w:rFonts w:ascii="Times New Roman" w:hAnsi="Times New Roman" w:cs="Times New Roman"/>
        </w:rPr>
        <w:t xml:space="preserve"> their party platforms. I support these fundamental rights, too. If we respectfully share this ideology – that people should be able to exist freely – then why are many of them trying to legislate my identity away?</w:t>
      </w:r>
    </w:p>
    <w:p w14:paraId="6D92BD67" w14:textId="1EB8B8EB" w:rsidR="008E7E43" w:rsidRPr="00C66258" w:rsidRDefault="00A7197F" w:rsidP="0064033C">
      <w:pPr>
        <w:tabs>
          <w:tab w:val="left" w:pos="4067"/>
        </w:tabs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ab/>
      </w:r>
    </w:p>
    <w:p w14:paraId="48240867" w14:textId="63469918" w:rsidR="00374CEB" w:rsidRPr="00C66258" w:rsidRDefault="001A5E15" w:rsidP="00F561E2">
      <w:pPr>
        <w:rPr>
          <w:rFonts w:ascii="Times New Roman" w:hAnsi="Times New Roman" w:cs="Times New Roman"/>
        </w:rPr>
      </w:pPr>
      <w:r w:rsidRPr="00C66258">
        <w:rPr>
          <w:rFonts w:ascii="Times New Roman" w:eastAsia="Times New Roman" w:hAnsi="Times New Roman" w:cs="Times New Roman"/>
          <w:color w:val="000000"/>
        </w:rPr>
        <w:lastRenderedPageBreak/>
        <w:t xml:space="preserve">Puberty </w:t>
      </w:r>
      <w:r w:rsidR="00CD643C" w:rsidRPr="00C66258">
        <w:rPr>
          <w:rFonts w:ascii="Times New Roman" w:eastAsia="Times New Roman" w:hAnsi="Times New Roman" w:cs="Times New Roman"/>
          <w:color w:val="000000"/>
        </w:rPr>
        <w:t>b</w:t>
      </w:r>
      <w:r w:rsidRPr="00C66258">
        <w:rPr>
          <w:rFonts w:ascii="Times New Roman" w:eastAsia="Times New Roman" w:hAnsi="Times New Roman" w:cs="Times New Roman"/>
          <w:color w:val="000000"/>
        </w:rPr>
        <w:t>lockers</w:t>
      </w:r>
      <w:r w:rsidR="00926E38" w:rsidRPr="00C66258">
        <w:rPr>
          <w:rFonts w:ascii="Times New Roman" w:eastAsia="Times New Roman" w:hAnsi="Times New Roman" w:cs="Times New Roman"/>
          <w:color w:val="000000"/>
        </w:rPr>
        <w:t xml:space="preserve"> have allowed me to explore </w:t>
      </w:r>
      <w:r w:rsidR="00DD76CD" w:rsidRPr="00C66258">
        <w:rPr>
          <w:rFonts w:ascii="Times New Roman" w:eastAsia="Times New Roman" w:hAnsi="Times New Roman" w:cs="Times New Roman"/>
          <w:color w:val="000000"/>
        </w:rPr>
        <w:t xml:space="preserve">my gender identity and expression </w:t>
      </w:r>
      <w:r w:rsidR="00926E38" w:rsidRPr="00C66258">
        <w:rPr>
          <w:rFonts w:ascii="Times New Roman" w:eastAsia="Times New Roman" w:hAnsi="Times New Roman" w:cs="Times New Roman"/>
          <w:color w:val="000000"/>
        </w:rPr>
        <w:t>safely</w:t>
      </w:r>
      <w:r w:rsidR="0038438B" w:rsidRPr="00C66258">
        <w:rPr>
          <w:rFonts w:ascii="Times New Roman" w:eastAsia="Times New Roman" w:hAnsi="Times New Roman" w:cs="Times New Roman"/>
          <w:color w:val="000000"/>
        </w:rPr>
        <w:t xml:space="preserve">. They’ve given </w:t>
      </w:r>
      <w:r w:rsidR="00926E38" w:rsidRPr="00C66258">
        <w:rPr>
          <w:rFonts w:ascii="Times New Roman" w:eastAsia="Times New Roman" w:hAnsi="Times New Roman" w:cs="Times New Roman"/>
          <w:color w:val="000000"/>
        </w:rPr>
        <w:t xml:space="preserve">me a </w:t>
      </w:r>
      <w:r w:rsidR="00D25C51" w:rsidRPr="00C66258">
        <w:rPr>
          <w:rFonts w:ascii="Times New Roman" w:eastAsia="Times New Roman" w:hAnsi="Times New Roman" w:cs="Times New Roman"/>
          <w:color w:val="000000"/>
        </w:rPr>
        <w:t xml:space="preserve">real </w:t>
      </w:r>
      <w:r w:rsidR="00462CDD" w:rsidRPr="00C66258">
        <w:rPr>
          <w:rFonts w:ascii="Times New Roman" w:eastAsia="Times New Roman" w:hAnsi="Times New Roman" w:cs="Times New Roman"/>
          <w:color w:val="000000"/>
        </w:rPr>
        <w:t>chance</w:t>
      </w:r>
      <w:r w:rsidR="00926E38" w:rsidRPr="00C66258">
        <w:rPr>
          <w:rFonts w:ascii="Times New Roman" w:eastAsia="Times New Roman" w:hAnsi="Times New Roman" w:cs="Times New Roman"/>
          <w:color w:val="000000"/>
        </w:rPr>
        <w:t xml:space="preserve"> to figure out </w:t>
      </w:r>
      <w:r w:rsidR="00DD76CD" w:rsidRPr="00C66258">
        <w:rPr>
          <w:rFonts w:ascii="Times New Roman" w:eastAsia="Times New Roman" w:hAnsi="Times New Roman" w:cs="Times New Roman"/>
          <w:color w:val="000000"/>
        </w:rPr>
        <w:t>who I am and want to be.</w:t>
      </w:r>
      <w:r w:rsidRPr="00C66258">
        <w:rPr>
          <w:rFonts w:ascii="Times New Roman" w:eastAsia="Times New Roman" w:hAnsi="Times New Roman" w:cs="Times New Roman"/>
          <w:color w:val="000000"/>
        </w:rPr>
        <w:t xml:space="preserve"> </w:t>
      </w:r>
      <w:r w:rsidR="003C32C8" w:rsidRPr="00C66258">
        <w:rPr>
          <w:rFonts w:ascii="Times New Roman" w:hAnsi="Times New Roman" w:cs="Times New Roman"/>
        </w:rPr>
        <w:t>Now, m</w:t>
      </w:r>
      <w:r w:rsidR="008B5F51" w:rsidRPr="00C66258">
        <w:rPr>
          <w:rFonts w:ascii="Times New Roman" w:hAnsi="Times New Roman" w:cs="Times New Roman"/>
        </w:rPr>
        <w:t>y childhood fears are no longer present</w:t>
      </w:r>
      <w:r w:rsidR="003C32C8" w:rsidRPr="00C66258">
        <w:rPr>
          <w:rFonts w:ascii="Times New Roman" w:hAnsi="Times New Roman" w:cs="Times New Roman"/>
        </w:rPr>
        <w:t>.</w:t>
      </w:r>
      <w:r w:rsidR="00D53A9F" w:rsidRPr="00C66258">
        <w:rPr>
          <w:rFonts w:ascii="Times New Roman" w:hAnsi="Times New Roman" w:cs="Times New Roman"/>
        </w:rPr>
        <w:t xml:space="preserve"> I’m not so afraid of growing up and getting older. In fact, I relish it, because each day I learn more about myself and what I want from life.</w:t>
      </w:r>
      <w:r w:rsidR="00374CEB" w:rsidRPr="00C66258">
        <w:rPr>
          <w:rFonts w:ascii="Times New Roman" w:hAnsi="Times New Roman" w:cs="Times New Roman"/>
        </w:rPr>
        <w:t xml:space="preserve"> This experience exemplifies how blockers can serve as a mechanism for peace, freedom, and </w:t>
      </w:r>
      <w:r w:rsidR="00EB2862" w:rsidRPr="00C66258">
        <w:rPr>
          <w:rFonts w:ascii="Times New Roman" w:hAnsi="Times New Roman" w:cs="Times New Roman"/>
        </w:rPr>
        <w:t>tranquility.</w:t>
      </w:r>
    </w:p>
    <w:p w14:paraId="20D9F9FF" w14:textId="77777777" w:rsidR="00D53A9F" w:rsidRPr="00C66258" w:rsidRDefault="00D53A9F" w:rsidP="00F561E2">
      <w:pPr>
        <w:rPr>
          <w:rFonts w:ascii="Times New Roman" w:hAnsi="Times New Roman" w:cs="Times New Roman"/>
        </w:rPr>
      </w:pPr>
    </w:p>
    <w:p w14:paraId="71EC392A" w14:textId="0284F04E" w:rsidR="00D33E01" w:rsidRPr="00C66258" w:rsidRDefault="00CD643C">
      <w:pPr>
        <w:rPr>
          <w:rFonts w:ascii="Times New Roman" w:hAnsi="Times New Roman" w:cs="Times New Roman"/>
        </w:rPr>
      </w:pPr>
      <w:r w:rsidRPr="00C66258">
        <w:rPr>
          <w:rFonts w:ascii="Times New Roman" w:hAnsi="Times New Roman" w:cs="Times New Roman"/>
        </w:rPr>
        <w:t>I know I’m young</w:t>
      </w:r>
      <w:r w:rsidR="009E5A1A" w:rsidRPr="00C66258">
        <w:rPr>
          <w:rFonts w:ascii="Times New Roman" w:hAnsi="Times New Roman" w:cs="Times New Roman"/>
        </w:rPr>
        <w:t xml:space="preserve">. I agree that </w:t>
      </w:r>
      <w:r w:rsidRPr="00C66258">
        <w:rPr>
          <w:rFonts w:ascii="Times New Roman" w:hAnsi="Times New Roman" w:cs="Times New Roman"/>
        </w:rPr>
        <w:t>I need time to grow into myself.</w:t>
      </w:r>
      <w:r w:rsidR="00F561E2" w:rsidRPr="00C66258">
        <w:rPr>
          <w:rFonts w:ascii="Times New Roman" w:hAnsi="Times New Roman" w:cs="Times New Roman"/>
        </w:rPr>
        <w:t xml:space="preserve"> </w:t>
      </w:r>
      <w:r w:rsidR="006B1B64" w:rsidRPr="00C66258">
        <w:rPr>
          <w:rFonts w:ascii="Times New Roman" w:hAnsi="Times New Roman" w:cs="Times New Roman"/>
        </w:rPr>
        <w:t>S</w:t>
      </w:r>
      <w:r w:rsidR="00F561E2" w:rsidRPr="00C66258">
        <w:rPr>
          <w:rFonts w:ascii="Times New Roman" w:hAnsi="Times New Roman" w:cs="Times New Roman"/>
        </w:rPr>
        <w:t>o</w:t>
      </w:r>
      <w:r w:rsidR="00171A24" w:rsidRPr="00C66258">
        <w:rPr>
          <w:rFonts w:ascii="Times New Roman" w:hAnsi="Times New Roman" w:cs="Times New Roman"/>
        </w:rPr>
        <w:t xml:space="preserve"> </w:t>
      </w:r>
      <w:r w:rsidR="00F561E2" w:rsidRPr="00C66258">
        <w:rPr>
          <w:rFonts w:ascii="Times New Roman" w:hAnsi="Times New Roman" w:cs="Times New Roman"/>
        </w:rPr>
        <w:t xml:space="preserve">please, </w:t>
      </w:r>
      <w:r w:rsidR="002D3288" w:rsidRPr="00C66258">
        <w:rPr>
          <w:rFonts w:ascii="Times New Roman" w:hAnsi="Times New Roman" w:cs="Times New Roman"/>
        </w:rPr>
        <w:t>I urge you, the reader,</w:t>
      </w:r>
      <w:r w:rsidR="00EB2862" w:rsidRPr="00C66258">
        <w:rPr>
          <w:rFonts w:ascii="Times New Roman" w:hAnsi="Times New Roman" w:cs="Times New Roman"/>
        </w:rPr>
        <w:t xml:space="preserve"> </w:t>
      </w:r>
      <w:r w:rsidR="00B039ED" w:rsidRPr="00C66258">
        <w:rPr>
          <w:rFonts w:ascii="Times New Roman" w:hAnsi="Times New Roman" w:cs="Times New Roman"/>
        </w:rPr>
        <w:t>to give me that time. L</w:t>
      </w:r>
      <w:r w:rsidR="00B42874" w:rsidRPr="00C66258">
        <w:rPr>
          <w:rFonts w:ascii="Times New Roman" w:hAnsi="Times New Roman" w:cs="Times New Roman"/>
        </w:rPr>
        <w:t xml:space="preserve">ook into </w:t>
      </w:r>
      <w:r w:rsidR="00B039ED" w:rsidRPr="00C66258">
        <w:rPr>
          <w:rFonts w:ascii="Times New Roman" w:hAnsi="Times New Roman" w:cs="Times New Roman"/>
        </w:rPr>
        <w:t>the platforms of political parties and</w:t>
      </w:r>
      <w:r w:rsidR="00B42874" w:rsidRPr="00C66258">
        <w:rPr>
          <w:rFonts w:ascii="Times New Roman" w:hAnsi="Times New Roman" w:cs="Times New Roman"/>
        </w:rPr>
        <w:t xml:space="preserve"> determine if they will uphold the liberties of transgender teens.</w:t>
      </w:r>
      <w:r w:rsidR="00B42874" w:rsidRPr="00C66258">
        <w:rPr>
          <w:rFonts w:ascii="Times New Roman" w:hAnsi="Times New Roman" w:cs="Times New Roman"/>
        </w:rPr>
        <w:t xml:space="preserve"> Then, combine your research with </w:t>
      </w:r>
      <w:r w:rsidR="005157F1" w:rsidRPr="00C66258">
        <w:rPr>
          <w:rFonts w:ascii="Times New Roman" w:hAnsi="Times New Roman" w:cs="Times New Roman"/>
        </w:rPr>
        <w:t>action</w:t>
      </w:r>
      <w:r w:rsidR="00B42874" w:rsidRPr="00C66258">
        <w:rPr>
          <w:rFonts w:ascii="Times New Roman" w:hAnsi="Times New Roman" w:cs="Times New Roman"/>
        </w:rPr>
        <w:t xml:space="preserve">. </w:t>
      </w:r>
      <w:r w:rsidR="00EB2862" w:rsidRPr="00C66258">
        <w:rPr>
          <w:rFonts w:ascii="Times New Roman" w:hAnsi="Times New Roman" w:cs="Times New Roman"/>
        </w:rPr>
        <w:t>V</w:t>
      </w:r>
      <w:r w:rsidR="002D3288" w:rsidRPr="00C66258">
        <w:rPr>
          <w:rFonts w:ascii="Times New Roman" w:hAnsi="Times New Roman" w:cs="Times New Roman"/>
        </w:rPr>
        <w:t xml:space="preserve">ote for lawmakers who </w:t>
      </w:r>
      <w:r w:rsidR="00B039ED" w:rsidRPr="00C66258">
        <w:rPr>
          <w:rFonts w:ascii="Times New Roman" w:hAnsi="Times New Roman" w:cs="Times New Roman"/>
        </w:rPr>
        <w:t xml:space="preserve">allow teens like </w:t>
      </w:r>
      <w:proofErr w:type="gramStart"/>
      <w:r w:rsidR="00B039ED" w:rsidRPr="00C66258">
        <w:rPr>
          <w:rFonts w:ascii="Times New Roman" w:hAnsi="Times New Roman" w:cs="Times New Roman"/>
        </w:rPr>
        <w:t>myself</w:t>
      </w:r>
      <w:proofErr w:type="gramEnd"/>
      <w:r w:rsidR="00B039ED" w:rsidRPr="00C66258">
        <w:rPr>
          <w:rFonts w:ascii="Times New Roman" w:hAnsi="Times New Roman" w:cs="Times New Roman"/>
        </w:rPr>
        <w:t xml:space="preserve"> </w:t>
      </w:r>
      <w:r w:rsidR="001315AA">
        <w:rPr>
          <w:rFonts w:ascii="Times New Roman" w:hAnsi="Times New Roman" w:cs="Times New Roman"/>
        </w:rPr>
        <w:t xml:space="preserve">access to </w:t>
      </w:r>
      <w:r w:rsidR="00B039ED" w:rsidRPr="00C66258">
        <w:rPr>
          <w:rFonts w:ascii="Times New Roman" w:hAnsi="Times New Roman" w:cs="Times New Roman"/>
        </w:rPr>
        <w:t xml:space="preserve">blockers. By doing this, you </w:t>
      </w:r>
      <w:r w:rsidR="002D3288" w:rsidRPr="00C66258">
        <w:rPr>
          <w:rFonts w:ascii="Times New Roman" w:hAnsi="Times New Roman" w:cs="Times New Roman"/>
        </w:rPr>
        <w:t xml:space="preserve">will uphold </w:t>
      </w:r>
      <w:r w:rsidR="00B039ED" w:rsidRPr="00C66258">
        <w:rPr>
          <w:rFonts w:ascii="Times New Roman" w:hAnsi="Times New Roman" w:cs="Times New Roman"/>
        </w:rPr>
        <w:t xml:space="preserve">universal values </w:t>
      </w:r>
      <w:r w:rsidR="0086655A">
        <w:rPr>
          <w:rFonts w:ascii="Times New Roman" w:hAnsi="Times New Roman" w:cs="Times New Roman"/>
        </w:rPr>
        <w:t xml:space="preserve">like </w:t>
      </w:r>
      <w:r w:rsidR="00B039ED" w:rsidRPr="00C66258">
        <w:rPr>
          <w:rFonts w:ascii="Times New Roman" w:hAnsi="Times New Roman" w:cs="Times New Roman"/>
        </w:rPr>
        <w:t xml:space="preserve">peace, liberty, and </w:t>
      </w:r>
      <w:r w:rsidR="00CC6B7E">
        <w:rPr>
          <w:rFonts w:ascii="Times New Roman" w:hAnsi="Times New Roman" w:cs="Times New Roman"/>
        </w:rPr>
        <w:t>one’s</w:t>
      </w:r>
      <w:r w:rsidR="00B039ED" w:rsidRPr="00C66258">
        <w:rPr>
          <w:rFonts w:ascii="Times New Roman" w:hAnsi="Times New Roman" w:cs="Times New Roman"/>
        </w:rPr>
        <w:t xml:space="preserve"> freedom to express </w:t>
      </w:r>
      <w:r w:rsidR="00CC6B7E">
        <w:rPr>
          <w:rFonts w:ascii="Times New Roman" w:hAnsi="Times New Roman" w:cs="Times New Roman"/>
        </w:rPr>
        <w:t>themself</w:t>
      </w:r>
      <w:r w:rsidR="00571954">
        <w:rPr>
          <w:rFonts w:ascii="Times New Roman" w:hAnsi="Times New Roman" w:cs="Times New Roman"/>
        </w:rPr>
        <w:t xml:space="preserve"> truthfully.</w:t>
      </w:r>
    </w:p>
    <w:sectPr w:rsidR="00D33E01" w:rsidRPr="00C6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3CCD" w14:textId="77777777" w:rsidR="00D14732" w:rsidRDefault="00D14732" w:rsidP="002473C8">
      <w:r>
        <w:separator/>
      </w:r>
    </w:p>
  </w:endnote>
  <w:endnote w:type="continuationSeparator" w:id="0">
    <w:p w14:paraId="1F7DA83F" w14:textId="77777777" w:rsidR="00D14732" w:rsidRDefault="00D14732" w:rsidP="0024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2C99" w14:textId="77777777" w:rsidR="00D14732" w:rsidRDefault="00D14732" w:rsidP="002473C8">
      <w:r>
        <w:separator/>
      </w:r>
    </w:p>
  </w:footnote>
  <w:footnote w:type="continuationSeparator" w:id="0">
    <w:p w14:paraId="33093514" w14:textId="77777777" w:rsidR="00D14732" w:rsidRDefault="00D14732" w:rsidP="0024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D7A5D"/>
    <w:multiLevelType w:val="hybridMultilevel"/>
    <w:tmpl w:val="4F96A1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D70BB"/>
    <w:multiLevelType w:val="hybridMultilevel"/>
    <w:tmpl w:val="4F96A10A"/>
    <w:lvl w:ilvl="0" w:tplc="AFF6F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B3FB4"/>
    <w:multiLevelType w:val="hybridMultilevel"/>
    <w:tmpl w:val="08E22612"/>
    <w:lvl w:ilvl="0" w:tplc="99D64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02354"/>
    <w:multiLevelType w:val="hybridMultilevel"/>
    <w:tmpl w:val="C59ED56A"/>
    <w:lvl w:ilvl="0" w:tplc="472C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0018">
    <w:abstractNumId w:val="3"/>
  </w:num>
  <w:num w:numId="2" w16cid:durableId="1412922139">
    <w:abstractNumId w:val="1"/>
  </w:num>
  <w:num w:numId="3" w16cid:durableId="149954001">
    <w:abstractNumId w:val="0"/>
  </w:num>
  <w:num w:numId="4" w16cid:durableId="198318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78"/>
    <w:rsid w:val="00002C6C"/>
    <w:rsid w:val="00003529"/>
    <w:rsid w:val="00011DCA"/>
    <w:rsid w:val="000202FF"/>
    <w:rsid w:val="0002108F"/>
    <w:rsid w:val="0002391D"/>
    <w:rsid w:val="00025812"/>
    <w:rsid w:val="00030D2E"/>
    <w:rsid w:val="0004287C"/>
    <w:rsid w:val="00046AA4"/>
    <w:rsid w:val="00047871"/>
    <w:rsid w:val="00054D96"/>
    <w:rsid w:val="00056660"/>
    <w:rsid w:val="00056BA9"/>
    <w:rsid w:val="00057A79"/>
    <w:rsid w:val="00060BC1"/>
    <w:rsid w:val="000620A1"/>
    <w:rsid w:val="00072C6B"/>
    <w:rsid w:val="00073904"/>
    <w:rsid w:val="00075D2F"/>
    <w:rsid w:val="00085074"/>
    <w:rsid w:val="00086680"/>
    <w:rsid w:val="00090C78"/>
    <w:rsid w:val="0009130C"/>
    <w:rsid w:val="00092785"/>
    <w:rsid w:val="000929AB"/>
    <w:rsid w:val="00092B19"/>
    <w:rsid w:val="0009308F"/>
    <w:rsid w:val="00097A27"/>
    <w:rsid w:val="000A5E43"/>
    <w:rsid w:val="000A7499"/>
    <w:rsid w:val="000B1C8A"/>
    <w:rsid w:val="000B70DE"/>
    <w:rsid w:val="000C0209"/>
    <w:rsid w:val="000C280B"/>
    <w:rsid w:val="000C295E"/>
    <w:rsid w:val="000C2B92"/>
    <w:rsid w:val="000C4D9A"/>
    <w:rsid w:val="000C6BCA"/>
    <w:rsid w:val="000C7E7F"/>
    <w:rsid w:val="000D12F9"/>
    <w:rsid w:val="000D3812"/>
    <w:rsid w:val="000D6B03"/>
    <w:rsid w:val="000E0C96"/>
    <w:rsid w:val="000E21AD"/>
    <w:rsid w:val="000E2B14"/>
    <w:rsid w:val="000E3DCE"/>
    <w:rsid w:val="000E56E5"/>
    <w:rsid w:val="000E73D2"/>
    <w:rsid w:val="000E7B3C"/>
    <w:rsid w:val="000E7EA5"/>
    <w:rsid w:val="000F08B2"/>
    <w:rsid w:val="000F30A7"/>
    <w:rsid w:val="00115075"/>
    <w:rsid w:val="00123561"/>
    <w:rsid w:val="00124443"/>
    <w:rsid w:val="00124E2B"/>
    <w:rsid w:val="001260CC"/>
    <w:rsid w:val="001300BF"/>
    <w:rsid w:val="001315AA"/>
    <w:rsid w:val="001315F5"/>
    <w:rsid w:val="001329E7"/>
    <w:rsid w:val="00145050"/>
    <w:rsid w:val="00150C14"/>
    <w:rsid w:val="00151823"/>
    <w:rsid w:val="001549CB"/>
    <w:rsid w:val="00165996"/>
    <w:rsid w:val="00171491"/>
    <w:rsid w:val="00171A24"/>
    <w:rsid w:val="001761CD"/>
    <w:rsid w:val="00177828"/>
    <w:rsid w:val="00181E20"/>
    <w:rsid w:val="00181E36"/>
    <w:rsid w:val="001824A9"/>
    <w:rsid w:val="0018533B"/>
    <w:rsid w:val="00191FA7"/>
    <w:rsid w:val="001949F4"/>
    <w:rsid w:val="001961A7"/>
    <w:rsid w:val="001A216D"/>
    <w:rsid w:val="001A5A76"/>
    <w:rsid w:val="001A5E15"/>
    <w:rsid w:val="001B17BB"/>
    <w:rsid w:val="001B2469"/>
    <w:rsid w:val="001B2ED7"/>
    <w:rsid w:val="001C2018"/>
    <w:rsid w:val="001D1AC6"/>
    <w:rsid w:val="001D4F36"/>
    <w:rsid w:val="001E1392"/>
    <w:rsid w:val="001E1BF6"/>
    <w:rsid w:val="001E2D0A"/>
    <w:rsid w:val="001E3C70"/>
    <w:rsid w:val="001E6EF1"/>
    <w:rsid w:val="001F3B70"/>
    <w:rsid w:val="001F3F71"/>
    <w:rsid w:val="001F474E"/>
    <w:rsid w:val="00206847"/>
    <w:rsid w:val="00206A28"/>
    <w:rsid w:val="00212721"/>
    <w:rsid w:val="00214C6D"/>
    <w:rsid w:val="00217AAD"/>
    <w:rsid w:val="00220346"/>
    <w:rsid w:val="00223F6A"/>
    <w:rsid w:val="002243DD"/>
    <w:rsid w:val="002249AC"/>
    <w:rsid w:val="0022559E"/>
    <w:rsid w:val="00231630"/>
    <w:rsid w:val="00236C99"/>
    <w:rsid w:val="002405F5"/>
    <w:rsid w:val="002473C8"/>
    <w:rsid w:val="00247A0A"/>
    <w:rsid w:val="0026521C"/>
    <w:rsid w:val="002820B6"/>
    <w:rsid w:val="00283879"/>
    <w:rsid w:val="00283939"/>
    <w:rsid w:val="00294476"/>
    <w:rsid w:val="002B07BE"/>
    <w:rsid w:val="002B111A"/>
    <w:rsid w:val="002C041F"/>
    <w:rsid w:val="002C2308"/>
    <w:rsid w:val="002C6B80"/>
    <w:rsid w:val="002C6C56"/>
    <w:rsid w:val="002D25F7"/>
    <w:rsid w:val="002D3288"/>
    <w:rsid w:val="002D5DF7"/>
    <w:rsid w:val="002D6422"/>
    <w:rsid w:val="002E0E4D"/>
    <w:rsid w:val="002E156C"/>
    <w:rsid w:val="002E3731"/>
    <w:rsid w:val="002F72A8"/>
    <w:rsid w:val="00301461"/>
    <w:rsid w:val="00301F9D"/>
    <w:rsid w:val="00306FB8"/>
    <w:rsid w:val="003138D3"/>
    <w:rsid w:val="00317D76"/>
    <w:rsid w:val="00330C9E"/>
    <w:rsid w:val="00337C9D"/>
    <w:rsid w:val="00340955"/>
    <w:rsid w:val="00343DF8"/>
    <w:rsid w:val="0035052F"/>
    <w:rsid w:val="00353144"/>
    <w:rsid w:val="0035419F"/>
    <w:rsid w:val="00367767"/>
    <w:rsid w:val="00367E40"/>
    <w:rsid w:val="00374CEB"/>
    <w:rsid w:val="00375997"/>
    <w:rsid w:val="0038438B"/>
    <w:rsid w:val="00393CC4"/>
    <w:rsid w:val="00395989"/>
    <w:rsid w:val="003A1176"/>
    <w:rsid w:val="003B0653"/>
    <w:rsid w:val="003B1629"/>
    <w:rsid w:val="003B45C3"/>
    <w:rsid w:val="003B677A"/>
    <w:rsid w:val="003B6B3D"/>
    <w:rsid w:val="003C2969"/>
    <w:rsid w:val="003C32C8"/>
    <w:rsid w:val="003D19E2"/>
    <w:rsid w:val="003D3512"/>
    <w:rsid w:val="003E0D69"/>
    <w:rsid w:val="003E1EE8"/>
    <w:rsid w:val="003E2294"/>
    <w:rsid w:val="003E23A0"/>
    <w:rsid w:val="003F5264"/>
    <w:rsid w:val="003F5A27"/>
    <w:rsid w:val="0040413F"/>
    <w:rsid w:val="00410A03"/>
    <w:rsid w:val="0041390C"/>
    <w:rsid w:val="00433566"/>
    <w:rsid w:val="0043473D"/>
    <w:rsid w:val="004400D6"/>
    <w:rsid w:val="00440576"/>
    <w:rsid w:val="00440AEB"/>
    <w:rsid w:val="0045036A"/>
    <w:rsid w:val="00456B06"/>
    <w:rsid w:val="00457261"/>
    <w:rsid w:val="00457635"/>
    <w:rsid w:val="00462CDD"/>
    <w:rsid w:val="00466108"/>
    <w:rsid w:val="00471151"/>
    <w:rsid w:val="00474B88"/>
    <w:rsid w:val="00475774"/>
    <w:rsid w:val="004763B9"/>
    <w:rsid w:val="00480B3E"/>
    <w:rsid w:val="00485C59"/>
    <w:rsid w:val="00486CBB"/>
    <w:rsid w:val="00487178"/>
    <w:rsid w:val="00487AB6"/>
    <w:rsid w:val="00493217"/>
    <w:rsid w:val="004A586C"/>
    <w:rsid w:val="004A7553"/>
    <w:rsid w:val="004B37A3"/>
    <w:rsid w:val="004D43AB"/>
    <w:rsid w:val="004D6825"/>
    <w:rsid w:val="004E1068"/>
    <w:rsid w:val="004E6A80"/>
    <w:rsid w:val="004F1E29"/>
    <w:rsid w:val="004F7C96"/>
    <w:rsid w:val="00500AD6"/>
    <w:rsid w:val="00501C32"/>
    <w:rsid w:val="0050602A"/>
    <w:rsid w:val="005065FD"/>
    <w:rsid w:val="005157F1"/>
    <w:rsid w:val="00515B09"/>
    <w:rsid w:val="00530A73"/>
    <w:rsid w:val="00532EC7"/>
    <w:rsid w:val="005352EA"/>
    <w:rsid w:val="0053592D"/>
    <w:rsid w:val="005404B0"/>
    <w:rsid w:val="005407D5"/>
    <w:rsid w:val="0054335B"/>
    <w:rsid w:val="00550935"/>
    <w:rsid w:val="00556E27"/>
    <w:rsid w:val="005666DF"/>
    <w:rsid w:val="00566F3A"/>
    <w:rsid w:val="0056711C"/>
    <w:rsid w:val="0057163E"/>
    <w:rsid w:val="00571954"/>
    <w:rsid w:val="00591CF4"/>
    <w:rsid w:val="005A14C6"/>
    <w:rsid w:val="005A4B45"/>
    <w:rsid w:val="005A53F9"/>
    <w:rsid w:val="005B2DF5"/>
    <w:rsid w:val="005B49FB"/>
    <w:rsid w:val="005B4A14"/>
    <w:rsid w:val="005B4A30"/>
    <w:rsid w:val="005B5621"/>
    <w:rsid w:val="005B69FB"/>
    <w:rsid w:val="005C23D0"/>
    <w:rsid w:val="005C4C28"/>
    <w:rsid w:val="005C61D0"/>
    <w:rsid w:val="005C7DE1"/>
    <w:rsid w:val="005E06A3"/>
    <w:rsid w:val="005F5FF5"/>
    <w:rsid w:val="005F7662"/>
    <w:rsid w:val="0060493F"/>
    <w:rsid w:val="006057B7"/>
    <w:rsid w:val="0061126B"/>
    <w:rsid w:val="00613A6B"/>
    <w:rsid w:val="0062453F"/>
    <w:rsid w:val="0062680E"/>
    <w:rsid w:val="006272A7"/>
    <w:rsid w:val="0063173A"/>
    <w:rsid w:val="0064033C"/>
    <w:rsid w:val="00645BDA"/>
    <w:rsid w:val="00651B1F"/>
    <w:rsid w:val="006532F7"/>
    <w:rsid w:val="00654640"/>
    <w:rsid w:val="00662239"/>
    <w:rsid w:val="00663E63"/>
    <w:rsid w:val="00665E36"/>
    <w:rsid w:val="00673FDF"/>
    <w:rsid w:val="0069426F"/>
    <w:rsid w:val="00694452"/>
    <w:rsid w:val="006A1E57"/>
    <w:rsid w:val="006A57C1"/>
    <w:rsid w:val="006A668D"/>
    <w:rsid w:val="006B13E7"/>
    <w:rsid w:val="006B1B64"/>
    <w:rsid w:val="006B5CEE"/>
    <w:rsid w:val="006C12D4"/>
    <w:rsid w:val="006D4E73"/>
    <w:rsid w:val="006D5888"/>
    <w:rsid w:val="006D7118"/>
    <w:rsid w:val="006E33F5"/>
    <w:rsid w:val="006E4674"/>
    <w:rsid w:val="006F05C3"/>
    <w:rsid w:val="006F69DE"/>
    <w:rsid w:val="006F7BD7"/>
    <w:rsid w:val="0070667F"/>
    <w:rsid w:val="00711788"/>
    <w:rsid w:val="007141B2"/>
    <w:rsid w:val="00714565"/>
    <w:rsid w:val="00714976"/>
    <w:rsid w:val="0071644E"/>
    <w:rsid w:val="00722887"/>
    <w:rsid w:val="0072697A"/>
    <w:rsid w:val="00735867"/>
    <w:rsid w:val="007439B5"/>
    <w:rsid w:val="00743D34"/>
    <w:rsid w:val="0074650B"/>
    <w:rsid w:val="00757DA4"/>
    <w:rsid w:val="00762BB6"/>
    <w:rsid w:val="0078284E"/>
    <w:rsid w:val="00782E0D"/>
    <w:rsid w:val="00784BEF"/>
    <w:rsid w:val="00786489"/>
    <w:rsid w:val="00790011"/>
    <w:rsid w:val="00791CEC"/>
    <w:rsid w:val="00791ED0"/>
    <w:rsid w:val="0079233E"/>
    <w:rsid w:val="00795D9F"/>
    <w:rsid w:val="007A0594"/>
    <w:rsid w:val="007A0830"/>
    <w:rsid w:val="007A4DFF"/>
    <w:rsid w:val="007B5963"/>
    <w:rsid w:val="007C0AF5"/>
    <w:rsid w:val="007C1F73"/>
    <w:rsid w:val="007D3DD2"/>
    <w:rsid w:val="007F0BBB"/>
    <w:rsid w:val="00801DEC"/>
    <w:rsid w:val="00802AB0"/>
    <w:rsid w:val="00807519"/>
    <w:rsid w:val="008102A0"/>
    <w:rsid w:val="008105FE"/>
    <w:rsid w:val="00810AD8"/>
    <w:rsid w:val="008161AE"/>
    <w:rsid w:val="0082597E"/>
    <w:rsid w:val="00827A44"/>
    <w:rsid w:val="008331FF"/>
    <w:rsid w:val="00842069"/>
    <w:rsid w:val="00843498"/>
    <w:rsid w:val="00844A76"/>
    <w:rsid w:val="0084535F"/>
    <w:rsid w:val="008465A9"/>
    <w:rsid w:val="00853219"/>
    <w:rsid w:val="00854455"/>
    <w:rsid w:val="008546B7"/>
    <w:rsid w:val="00854D96"/>
    <w:rsid w:val="008647AF"/>
    <w:rsid w:val="0086655A"/>
    <w:rsid w:val="008670E3"/>
    <w:rsid w:val="00867A6B"/>
    <w:rsid w:val="00870674"/>
    <w:rsid w:val="0087328A"/>
    <w:rsid w:val="00873D64"/>
    <w:rsid w:val="00875B58"/>
    <w:rsid w:val="00876FC3"/>
    <w:rsid w:val="00884D2B"/>
    <w:rsid w:val="00887F16"/>
    <w:rsid w:val="00891E65"/>
    <w:rsid w:val="00894B55"/>
    <w:rsid w:val="00894BA8"/>
    <w:rsid w:val="00896458"/>
    <w:rsid w:val="00897F11"/>
    <w:rsid w:val="008B558C"/>
    <w:rsid w:val="008B5F51"/>
    <w:rsid w:val="008C05AA"/>
    <w:rsid w:val="008C29E6"/>
    <w:rsid w:val="008C2A17"/>
    <w:rsid w:val="008C7669"/>
    <w:rsid w:val="008D23F7"/>
    <w:rsid w:val="008D5A2B"/>
    <w:rsid w:val="008E0176"/>
    <w:rsid w:val="008E0D26"/>
    <w:rsid w:val="008E7E43"/>
    <w:rsid w:val="008F5032"/>
    <w:rsid w:val="00900636"/>
    <w:rsid w:val="00902BD2"/>
    <w:rsid w:val="00902F8B"/>
    <w:rsid w:val="00914CFD"/>
    <w:rsid w:val="00914F2F"/>
    <w:rsid w:val="00916399"/>
    <w:rsid w:val="0091747D"/>
    <w:rsid w:val="00917B61"/>
    <w:rsid w:val="00925767"/>
    <w:rsid w:val="00926E38"/>
    <w:rsid w:val="00931337"/>
    <w:rsid w:val="0094016A"/>
    <w:rsid w:val="00940876"/>
    <w:rsid w:val="00940ED9"/>
    <w:rsid w:val="0094279A"/>
    <w:rsid w:val="00946460"/>
    <w:rsid w:val="00957C49"/>
    <w:rsid w:val="00962A8C"/>
    <w:rsid w:val="0096462A"/>
    <w:rsid w:val="00976700"/>
    <w:rsid w:val="009770D5"/>
    <w:rsid w:val="00983239"/>
    <w:rsid w:val="00992178"/>
    <w:rsid w:val="009A01B5"/>
    <w:rsid w:val="009A690B"/>
    <w:rsid w:val="009B2F80"/>
    <w:rsid w:val="009B34B0"/>
    <w:rsid w:val="009B6B35"/>
    <w:rsid w:val="009D4291"/>
    <w:rsid w:val="009D7445"/>
    <w:rsid w:val="009E392F"/>
    <w:rsid w:val="009E4F83"/>
    <w:rsid w:val="009E58AD"/>
    <w:rsid w:val="009E5A1A"/>
    <w:rsid w:val="009E6FAA"/>
    <w:rsid w:val="009F1E83"/>
    <w:rsid w:val="009F4670"/>
    <w:rsid w:val="00A0456D"/>
    <w:rsid w:val="00A0732F"/>
    <w:rsid w:val="00A12E4B"/>
    <w:rsid w:val="00A1390D"/>
    <w:rsid w:val="00A17734"/>
    <w:rsid w:val="00A210AF"/>
    <w:rsid w:val="00A217D2"/>
    <w:rsid w:val="00A2410D"/>
    <w:rsid w:val="00A25697"/>
    <w:rsid w:val="00A35B42"/>
    <w:rsid w:val="00A402D9"/>
    <w:rsid w:val="00A42710"/>
    <w:rsid w:val="00A51D5F"/>
    <w:rsid w:val="00A53E49"/>
    <w:rsid w:val="00A55FFB"/>
    <w:rsid w:val="00A56143"/>
    <w:rsid w:val="00A63A52"/>
    <w:rsid w:val="00A63BFC"/>
    <w:rsid w:val="00A7197F"/>
    <w:rsid w:val="00A74B01"/>
    <w:rsid w:val="00A90741"/>
    <w:rsid w:val="00A94245"/>
    <w:rsid w:val="00A94E85"/>
    <w:rsid w:val="00AA5E92"/>
    <w:rsid w:val="00AC1426"/>
    <w:rsid w:val="00AC378D"/>
    <w:rsid w:val="00AC3EE3"/>
    <w:rsid w:val="00AC46CF"/>
    <w:rsid w:val="00AC480A"/>
    <w:rsid w:val="00AC6D78"/>
    <w:rsid w:val="00AD1100"/>
    <w:rsid w:val="00AD464A"/>
    <w:rsid w:val="00AD7C8F"/>
    <w:rsid w:val="00AF1CA7"/>
    <w:rsid w:val="00AF4337"/>
    <w:rsid w:val="00AF70DA"/>
    <w:rsid w:val="00B039ED"/>
    <w:rsid w:val="00B073A7"/>
    <w:rsid w:val="00B1182D"/>
    <w:rsid w:val="00B12470"/>
    <w:rsid w:val="00B12E68"/>
    <w:rsid w:val="00B13E94"/>
    <w:rsid w:val="00B21AD7"/>
    <w:rsid w:val="00B256B5"/>
    <w:rsid w:val="00B2690A"/>
    <w:rsid w:val="00B31DED"/>
    <w:rsid w:val="00B42874"/>
    <w:rsid w:val="00B42CFF"/>
    <w:rsid w:val="00B43E0E"/>
    <w:rsid w:val="00B46165"/>
    <w:rsid w:val="00B46D93"/>
    <w:rsid w:val="00B50D3D"/>
    <w:rsid w:val="00B537D3"/>
    <w:rsid w:val="00B6368B"/>
    <w:rsid w:val="00B64023"/>
    <w:rsid w:val="00B67219"/>
    <w:rsid w:val="00B67E48"/>
    <w:rsid w:val="00B72639"/>
    <w:rsid w:val="00B8255F"/>
    <w:rsid w:val="00B83260"/>
    <w:rsid w:val="00BA00B5"/>
    <w:rsid w:val="00BA5940"/>
    <w:rsid w:val="00BA78AB"/>
    <w:rsid w:val="00BA7F29"/>
    <w:rsid w:val="00BB2AA3"/>
    <w:rsid w:val="00BC0539"/>
    <w:rsid w:val="00BC55DD"/>
    <w:rsid w:val="00BD0207"/>
    <w:rsid w:val="00BD3D94"/>
    <w:rsid w:val="00BD56E9"/>
    <w:rsid w:val="00BE00CD"/>
    <w:rsid w:val="00BE1FAC"/>
    <w:rsid w:val="00BE4113"/>
    <w:rsid w:val="00BE4E0F"/>
    <w:rsid w:val="00BF0596"/>
    <w:rsid w:val="00C07AA2"/>
    <w:rsid w:val="00C129B0"/>
    <w:rsid w:val="00C13B10"/>
    <w:rsid w:val="00C13B6A"/>
    <w:rsid w:val="00C17675"/>
    <w:rsid w:val="00C20082"/>
    <w:rsid w:val="00C254F9"/>
    <w:rsid w:val="00C261D3"/>
    <w:rsid w:val="00C31F78"/>
    <w:rsid w:val="00C321A6"/>
    <w:rsid w:val="00C40201"/>
    <w:rsid w:val="00C41449"/>
    <w:rsid w:val="00C421A2"/>
    <w:rsid w:val="00C437B9"/>
    <w:rsid w:val="00C44A0E"/>
    <w:rsid w:val="00C4694F"/>
    <w:rsid w:val="00C56581"/>
    <w:rsid w:val="00C6243B"/>
    <w:rsid w:val="00C626C8"/>
    <w:rsid w:val="00C65C37"/>
    <w:rsid w:val="00C66258"/>
    <w:rsid w:val="00C7556D"/>
    <w:rsid w:val="00C77C9F"/>
    <w:rsid w:val="00C81EBC"/>
    <w:rsid w:val="00C85532"/>
    <w:rsid w:val="00C86403"/>
    <w:rsid w:val="00C864CF"/>
    <w:rsid w:val="00CA0B61"/>
    <w:rsid w:val="00CA10B3"/>
    <w:rsid w:val="00CA2927"/>
    <w:rsid w:val="00CB48A3"/>
    <w:rsid w:val="00CC6B7E"/>
    <w:rsid w:val="00CD643C"/>
    <w:rsid w:val="00CE073E"/>
    <w:rsid w:val="00CE1FAE"/>
    <w:rsid w:val="00CE4517"/>
    <w:rsid w:val="00CE5CB9"/>
    <w:rsid w:val="00CE7C4E"/>
    <w:rsid w:val="00CF0529"/>
    <w:rsid w:val="00CF1F8D"/>
    <w:rsid w:val="00D0242A"/>
    <w:rsid w:val="00D03171"/>
    <w:rsid w:val="00D10530"/>
    <w:rsid w:val="00D126EA"/>
    <w:rsid w:val="00D14732"/>
    <w:rsid w:val="00D215DB"/>
    <w:rsid w:val="00D22351"/>
    <w:rsid w:val="00D23451"/>
    <w:rsid w:val="00D25C51"/>
    <w:rsid w:val="00D26BA4"/>
    <w:rsid w:val="00D275C8"/>
    <w:rsid w:val="00D30AD5"/>
    <w:rsid w:val="00D321D0"/>
    <w:rsid w:val="00D33E01"/>
    <w:rsid w:val="00D4034E"/>
    <w:rsid w:val="00D51014"/>
    <w:rsid w:val="00D5288E"/>
    <w:rsid w:val="00D5357B"/>
    <w:rsid w:val="00D53A9F"/>
    <w:rsid w:val="00D544BF"/>
    <w:rsid w:val="00D64CCF"/>
    <w:rsid w:val="00D67685"/>
    <w:rsid w:val="00D83E35"/>
    <w:rsid w:val="00D85D68"/>
    <w:rsid w:val="00D87886"/>
    <w:rsid w:val="00D935BA"/>
    <w:rsid w:val="00D973B7"/>
    <w:rsid w:val="00DB42A2"/>
    <w:rsid w:val="00DC2492"/>
    <w:rsid w:val="00DC3AAB"/>
    <w:rsid w:val="00DC414E"/>
    <w:rsid w:val="00DC6D3F"/>
    <w:rsid w:val="00DC6FD3"/>
    <w:rsid w:val="00DD6DB8"/>
    <w:rsid w:val="00DD7049"/>
    <w:rsid w:val="00DD76CD"/>
    <w:rsid w:val="00DE0080"/>
    <w:rsid w:val="00DE05ED"/>
    <w:rsid w:val="00DE0E6A"/>
    <w:rsid w:val="00DE3F41"/>
    <w:rsid w:val="00DE5F2E"/>
    <w:rsid w:val="00DE6D34"/>
    <w:rsid w:val="00DF32EB"/>
    <w:rsid w:val="00DF5E48"/>
    <w:rsid w:val="00E042FB"/>
    <w:rsid w:val="00E0618E"/>
    <w:rsid w:val="00E21B19"/>
    <w:rsid w:val="00E21DC8"/>
    <w:rsid w:val="00E319C9"/>
    <w:rsid w:val="00E47D1C"/>
    <w:rsid w:val="00E5351C"/>
    <w:rsid w:val="00E54411"/>
    <w:rsid w:val="00E571BD"/>
    <w:rsid w:val="00E65115"/>
    <w:rsid w:val="00E672F4"/>
    <w:rsid w:val="00E753F7"/>
    <w:rsid w:val="00E75C8A"/>
    <w:rsid w:val="00E77907"/>
    <w:rsid w:val="00E80B7F"/>
    <w:rsid w:val="00E85756"/>
    <w:rsid w:val="00E86194"/>
    <w:rsid w:val="00E87ADB"/>
    <w:rsid w:val="00E934B5"/>
    <w:rsid w:val="00E97DA3"/>
    <w:rsid w:val="00EA4B7F"/>
    <w:rsid w:val="00EB1A41"/>
    <w:rsid w:val="00EB2862"/>
    <w:rsid w:val="00EB743A"/>
    <w:rsid w:val="00EB783A"/>
    <w:rsid w:val="00EC0267"/>
    <w:rsid w:val="00EC0D1D"/>
    <w:rsid w:val="00EC31AC"/>
    <w:rsid w:val="00EE1262"/>
    <w:rsid w:val="00EE3CCB"/>
    <w:rsid w:val="00EF18AB"/>
    <w:rsid w:val="00EF2940"/>
    <w:rsid w:val="00EF29F4"/>
    <w:rsid w:val="00EF4422"/>
    <w:rsid w:val="00EF6314"/>
    <w:rsid w:val="00F10B42"/>
    <w:rsid w:val="00F12B53"/>
    <w:rsid w:val="00F12E74"/>
    <w:rsid w:val="00F20FBF"/>
    <w:rsid w:val="00F2110D"/>
    <w:rsid w:val="00F25FBD"/>
    <w:rsid w:val="00F32C35"/>
    <w:rsid w:val="00F46920"/>
    <w:rsid w:val="00F523FD"/>
    <w:rsid w:val="00F561E2"/>
    <w:rsid w:val="00F645C1"/>
    <w:rsid w:val="00F72A40"/>
    <w:rsid w:val="00F7581F"/>
    <w:rsid w:val="00F81862"/>
    <w:rsid w:val="00F85536"/>
    <w:rsid w:val="00F85752"/>
    <w:rsid w:val="00F920C5"/>
    <w:rsid w:val="00F959F9"/>
    <w:rsid w:val="00F96CF1"/>
    <w:rsid w:val="00FA680D"/>
    <w:rsid w:val="00FB053A"/>
    <w:rsid w:val="00FB5FEC"/>
    <w:rsid w:val="00FC3304"/>
    <w:rsid w:val="00FD0593"/>
    <w:rsid w:val="00FE419E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E60AE"/>
  <w15:chartTrackingRefBased/>
  <w15:docId w15:val="{4D055DB8-BE53-3743-810C-553DD821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F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0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05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7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456D"/>
  </w:style>
  <w:style w:type="paragraph" w:styleId="Header">
    <w:name w:val="header"/>
    <w:basedOn w:val="Normal"/>
    <w:link w:val="HeaderChar"/>
    <w:uiPriority w:val="99"/>
    <w:unhideWhenUsed/>
    <w:rsid w:val="00247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3C8"/>
  </w:style>
  <w:style w:type="paragraph" w:styleId="Footer">
    <w:name w:val="footer"/>
    <w:basedOn w:val="Normal"/>
    <w:link w:val="FooterChar"/>
    <w:uiPriority w:val="99"/>
    <w:unhideWhenUsed/>
    <w:rsid w:val="00247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72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ADCE0"/>
                                <w:right w:val="none" w:sz="0" w:space="0" w:color="auto"/>
                              </w:divBdr>
                              <w:divsChild>
                                <w:div w:id="15313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13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6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2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05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1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22029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10570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18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2/03/08/health/texas-transgender-clinic-genecis-abbott.html" TargetMode="External"/><Relationship Id="rId13" Type="http://schemas.openxmlformats.org/officeDocument/2006/relationships/hyperlink" Target="https://www.wpath.org/media/cms/Documents/SOC%20v7/SOC%20V7_English.pdf" TargetMode="External"/><Relationship Id="rId18" Type="http://schemas.openxmlformats.org/officeDocument/2006/relationships/hyperlink" Target="https://clincalc.com/DrugStats/Drugs/Spironolacto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arvardlawreview.org/2021/04/outlawing-trans-youth-state-legislatures-and-the-battle-over-gender-affirming-healthcare-for-minors/" TargetMode="External"/><Relationship Id="rId12" Type="http://schemas.openxmlformats.org/officeDocument/2006/relationships/hyperlink" Target="https://www.wpath.org/media/cms/Documents/SOC%20v7/SOC%20V7_English.pdf" TargetMode="External"/><Relationship Id="rId17" Type="http://schemas.openxmlformats.org/officeDocument/2006/relationships/hyperlink" Target="https://www.ncbi.nlm.nih.gov/books/NBK5544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yoclinic.org/drugs-supplements/spironolactone-oral-route/description/drg-20071534" TargetMode="External"/><Relationship Id="rId20" Type="http://schemas.openxmlformats.org/officeDocument/2006/relationships/hyperlink" Target="https://www.out.com/politics/2019/10/24/ted-cruz-parents-who-let-kids-transition-are-child-abus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yoclinic.org/diseases-conditions/gender-dysphoria/in-depth/pubertal-blockers/art-204590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bcnews.com/feature/nbc-out/puberty-blockers-linked-lower-suicide-risk-transgender-people-n1122101" TargetMode="External"/><Relationship Id="rId10" Type="http://schemas.openxmlformats.org/officeDocument/2006/relationships/hyperlink" Target="https://www.nbcnews.com/nbc-out/out-politics-and-policy/texas-gop-candidate-not-comfortable-transgender-children-rcna15505" TargetMode="External"/><Relationship Id="rId19" Type="http://schemas.openxmlformats.org/officeDocument/2006/relationships/hyperlink" Target="https://www.ncbi.nlm.nih.gov/books/NBK5544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xastribune.org/2022/05/12/transgender-gender-affirming-care-genecis/" TargetMode="External"/><Relationship Id="rId14" Type="http://schemas.openxmlformats.org/officeDocument/2006/relationships/hyperlink" Target="https://pubmed.ncbi.nlm.nih.gov/3234511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Stitt, Nate</dc:creator>
  <cp:keywords/>
  <dc:description/>
  <cp:lastModifiedBy>Stitt, Nate</cp:lastModifiedBy>
  <cp:revision>63</cp:revision>
  <cp:lastPrinted>2022-07-13T12:51:00Z</cp:lastPrinted>
  <dcterms:created xsi:type="dcterms:W3CDTF">2022-07-27T21:41:00Z</dcterms:created>
  <dcterms:modified xsi:type="dcterms:W3CDTF">2022-07-27T23:03:00Z</dcterms:modified>
</cp:coreProperties>
</file>